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B05" w14:textId="72A643DE" w:rsidR="008317C8" w:rsidRPr="00B30EE5" w:rsidRDefault="008317C8" w:rsidP="008317C8">
      <w:pPr>
        <w:rPr>
          <w:rFonts w:ascii="Times New Roman" w:hAnsi="Times New Roman" w:cs="Times New Roman"/>
          <w:sz w:val="40"/>
          <w:szCs w:val="40"/>
        </w:rPr>
      </w:pPr>
      <w:r w:rsidRPr="00B30EE5">
        <w:rPr>
          <w:rFonts w:ascii="Times New Roman" w:hAnsi="Times New Roman" w:cs="Times New Roman"/>
        </w:rPr>
        <w:t xml:space="preserve">                                              </w:t>
      </w:r>
      <w:r w:rsidRPr="00B30EE5">
        <w:rPr>
          <w:rFonts w:ascii="Times New Roman" w:hAnsi="Times New Roman" w:cs="Times New Roman"/>
          <w:sz w:val="40"/>
          <w:szCs w:val="40"/>
        </w:rPr>
        <w:t xml:space="preserve">Frequently </w:t>
      </w:r>
      <w:r w:rsidR="00206265" w:rsidRPr="00B30EE5">
        <w:rPr>
          <w:rFonts w:ascii="Times New Roman" w:hAnsi="Times New Roman" w:cs="Times New Roman"/>
          <w:sz w:val="40"/>
          <w:szCs w:val="40"/>
        </w:rPr>
        <w:t>A</w:t>
      </w:r>
      <w:r w:rsidRPr="00B30EE5">
        <w:rPr>
          <w:rFonts w:ascii="Times New Roman" w:hAnsi="Times New Roman" w:cs="Times New Roman"/>
          <w:sz w:val="40"/>
          <w:szCs w:val="40"/>
        </w:rPr>
        <w:t xml:space="preserve">sked </w:t>
      </w:r>
      <w:r w:rsidR="00206265" w:rsidRPr="00B30EE5">
        <w:rPr>
          <w:rFonts w:ascii="Times New Roman" w:hAnsi="Times New Roman" w:cs="Times New Roman"/>
          <w:sz w:val="40"/>
          <w:szCs w:val="40"/>
        </w:rPr>
        <w:t>Q</w:t>
      </w:r>
      <w:r w:rsidRPr="00B30EE5">
        <w:rPr>
          <w:rFonts w:ascii="Times New Roman" w:hAnsi="Times New Roman" w:cs="Times New Roman"/>
          <w:sz w:val="40"/>
          <w:szCs w:val="40"/>
        </w:rPr>
        <w:t xml:space="preserve">uestions </w:t>
      </w:r>
    </w:p>
    <w:p w14:paraId="7835F519" w14:textId="77777777" w:rsidR="008317C8" w:rsidRPr="00B30EE5" w:rsidRDefault="008317C8" w:rsidP="008317C8">
      <w:pPr>
        <w:rPr>
          <w:rFonts w:ascii="Times New Roman" w:hAnsi="Times New Roman" w:cs="Times New Roman"/>
          <w:b/>
          <w:bCs/>
          <w:u w:val="single"/>
        </w:rPr>
      </w:pPr>
    </w:p>
    <w:p w14:paraId="4908A875" w14:textId="712B487A" w:rsidR="008317C8" w:rsidRPr="00B30EE5" w:rsidRDefault="008317C8" w:rsidP="001A2DCC">
      <w:pPr>
        <w:rPr>
          <w:rFonts w:ascii="Times New Roman" w:hAnsi="Times New Roman" w:cs="Times New Roman"/>
          <w:b/>
          <w:bCs/>
          <w:u w:val="single"/>
        </w:rPr>
      </w:pPr>
      <w:r w:rsidRPr="00B30EE5">
        <w:rPr>
          <w:rFonts w:ascii="Times New Roman" w:hAnsi="Times New Roman" w:cs="Times New Roman"/>
          <w:b/>
          <w:bCs/>
          <w:u w:val="single"/>
        </w:rPr>
        <w:t>General Question</w:t>
      </w:r>
      <w:r w:rsidR="001110BE" w:rsidRPr="00B30EE5">
        <w:rPr>
          <w:rFonts w:ascii="Times New Roman" w:hAnsi="Times New Roman" w:cs="Times New Roman"/>
          <w:b/>
          <w:bCs/>
          <w:u w:val="single"/>
        </w:rPr>
        <w:t>s</w:t>
      </w:r>
      <w:r w:rsidRPr="00B30EE5">
        <w:rPr>
          <w:rFonts w:ascii="Times New Roman" w:hAnsi="Times New Roman" w:cs="Times New Roman"/>
          <w:b/>
          <w:bCs/>
          <w:u w:val="single"/>
        </w:rPr>
        <w:t>:</w:t>
      </w:r>
    </w:p>
    <w:p w14:paraId="6C336B64" w14:textId="74EB1A86" w:rsidR="008317C8" w:rsidRPr="00B30EE5" w:rsidRDefault="008317C8" w:rsidP="001A2DCC">
      <w:pPr>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Will the go live date be delayed again and if so when will that announcement come out?</w:t>
      </w:r>
    </w:p>
    <w:p w14:paraId="0BABC1D5" w14:textId="6061D794" w:rsidR="008317C8" w:rsidRPr="00B30EE5" w:rsidRDefault="008317C8" w:rsidP="001A2DCC">
      <w:pPr>
        <w:rPr>
          <w:rFonts w:ascii="Times New Roman" w:hAnsi="Times New Roman" w:cs="Times New Roman"/>
          <w:b/>
          <w:bCs/>
          <w:i/>
          <w:iCs/>
        </w:rPr>
      </w:pPr>
      <w:r w:rsidRPr="00B30EE5">
        <w:rPr>
          <w:rFonts w:ascii="Times New Roman" w:hAnsi="Times New Roman" w:cs="Times New Roman"/>
          <w:b/>
          <w:bCs/>
          <w:i/>
          <w:iCs/>
        </w:rPr>
        <w:t xml:space="preserve">Answer: Nicor Gas Transportation Tariff Changes </w:t>
      </w:r>
      <w:r w:rsidR="007156E2" w:rsidRPr="00B30EE5">
        <w:rPr>
          <w:rFonts w:ascii="Times New Roman" w:hAnsi="Times New Roman" w:cs="Times New Roman"/>
          <w:b/>
          <w:bCs/>
          <w:i/>
          <w:iCs/>
        </w:rPr>
        <w:t>is on target for implementation</w:t>
      </w:r>
      <w:r w:rsidRPr="00B30EE5">
        <w:rPr>
          <w:rFonts w:ascii="Times New Roman" w:hAnsi="Times New Roman" w:cs="Times New Roman"/>
          <w:b/>
          <w:bCs/>
          <w:i/>
          <w:iCs/>
        </w:rPr>
        <w:t xml:space="preserve"> May 1, 2023.</w:t>
      </w:r>
    </w:p>
    <w:p w14:paraId="5737CE70" w14:textId="520134AC" w:rsidR="008317C8" w:rsidRPr="00B30EE5" w:rsidRDefault="008317C8" w:rsidP="001A2DCC">
      <w:pPr>
        <w:rPr>
          <w:rStyle w:val="ui-provide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Style w:val="ui-provider"/>
          <w:rFonts w:ascii="Times New Roman" w:eastAsia="Times New Roman" w:hAnsi="Times New Roman" w:cs="Times New Roman"/>
        </w:rPr>
        <w:t>Last year the go live date was pushed back to May 2023. Are all the systems functioning as desired for Nicor to go live effective May 2023 without major interruptions to customer and marketer billing?</w:t>
      </w:r>
    </w:p>
    <w:p w14:paraId="12F77229" w14:textId="2D856BE7" w:rsidR="008317C8" w:rsidRPr="00B30EE5" w:rsidRDefault="008317C8" w:rsidP="001A2DCC">
      <w:pPr>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 xml:space="preserve">Answer: </w:t>
      </w:r>
      <w:r w:rsidR="00EA1FDB" w:rsidRPr="00B30EE5">
        <w:rPr>
          <w:rStyle w:val="ui-provider"/>
          <w:rFonts w:ascii="Times New Roman" w:eastAsia="Times New Roman" w:hAnsi="Times New Roman" w:cs="Times New Roman"/>
          <w:b/>
          <w:bCs/>
          <w:i/>
          <w:iCs/>
        </w:rPr>
        <w:t>The project team has successfully tested the critical functionality of the applications impacted by the Nicor Transportation Tariff Change.</w:t>
      </w:r>
    </w:p>
    <w:p w14:paraId="7289558E" w14:textId="56FF7927" w:rsidR="00C634D2" w:rsidRPr="00B30EE5" w:rsidRDefault="00C634D2" w:rsidP="001A2DCC">
      <w:pPr>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 xml:space="preserve">Question: </w:t>
      </w:r>
      <w:r w:rsidRPr="00B30EE5">
        <w:rPr>
          <w:rStyle w:val="ui-provider"/>
          <w:rFonts w:ascii="Times New Roman" w:eastAsia="Times New Roman" w:hAnsi="Times New Roman" w:cs="Times New Roman"/>
        </w:rPr>
        <w:t>Who will we need to contact for additional questions or technical issues after May 1, 2023</w:t>
      </w:r>
    </w:p>
    <w:p w14:paraId="50E64978" w14:textId="12AD5876" w:rsidR="00C634D2" w:rsidRPr="00B30EE5" w:rsidRDefault="00C634D2" w:rsidP="001A2DCC">
      <w:pPr>
        <w:rPr>
          <w:rFonts w:ascii="Times New Roman" w:hAnsi="Times New Roman" w:cs="Times New Roman"/>
        </w:rPr>
      </w:pPr>
      <w:r w:rsidRPr="00B30EE5">
        <w:rPr>
          <w:rStyle w:val="ui-provider"/>
          <w:rFonts w:ascii="Times New Roman" w:eastAsia="Times New Roman" w:hAnsi="Times New Roman" w:cs="Times New Roman"/>
          <w:b/>
          <w:bCs/>
          <w:i/>
          <w:iCs/>
        </w:rPr>
        <w:t>Answer: Gas Transportation Call Center Monday- Friday 8am-430pm CST, (630)983-4040 Option 1.</w:t>
      </w:r>
    </w:p>
    <w:p w14:paraId="39E34FB5" w14:textId="77777777" w:rsidR="008317C8" w:rsidRPr="00B30EE5" w:rsidRDefault="008317C8" w:rsidP="00BA0B55">
      <w:pPr>
        <w:jc w:val="both"/>
        <w:rPr>
          <w:rFonts w:ascii="Times New Roman" w:hAnsi="Times New Roman" w:cs="Times New Roman"/>
          <w:b/>
          <w:bCs/>
          <w:i/>
          <w:iCs/>
        </w:rPr>
      </w:pPr>
    </w:p>
    <w:p w14:paraId="6075B129" w14:textId="77777777" w:rsidR="008317C8" w:rsidRPr="00B30EE5" w:rsidRDefault="008317C8" w:rsidP="00BA0B55">
      <w:pPr>
        <w:jc w:val="both"/>
        <w:rPr>
          <w:rFonts w:ascii="Times New Roman" w:hAnsi="Times New Roman" w:cs="Times New Roman"/>
          <w:b/>
          <w:bCs/>
          <w:u w:val="single"/>
        </w:rPr>
      </w:pPr>
      <w:bookmarkStart w:id="0" w:name="_Hlk129160976"/>
      <w:r w:rsidRPr="00B30EE5">
        <w:rPr>
          <w:rFonts w:ascii="Times New Roman" w:hAnsi="Times New Roman" w:cs="Times New Roman"/>
          <w:b/>
          <w:bCs/>
          <w:u w:val="single"/>
        </w:rPr>
        <w:t>Portal Questions:</w:t>
      </w:r>
      <w:bookmarkEnd w:id="0"/>
    </w:p>
    <w:p w14:paraId="1E1A6D01" w14:textId="77777777"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Can Nicor better describe what exactly will be available in the new portal?</w:t>
      </w:r>
    </w:p>
    <w:p w14:paraId="76D4838C" w14:textId="77777777" w:rsidR="008317C8" w:rsidRPr="00B30EE5" w:rsidRDefault="008317C8" w:rsidP="001A2DCC">
      <w:pPr>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Daily Usage, Nominations, Injection/Withdrawal, Parameters, and Historical Usage for previous daily read transportation accounts and groups will all be available in the portal.</w:t>
      </w:r>
    </w:p>
    <w:p w14:paraId="51C776F0" w14:textId="237E833A"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Is the portal going to replace the TCIDB files or will we still be using </w:t>
      </w:r>
      <w:proofErr w:type="spellStart"/>
      <w:r w:rsidRPr="00B30EE5">
        <w:rPr>
          <w:rFonts w:ascii="Times New Roman" w:eastAsia="Times New Roman" w:hAnsi="Times New Roman" w:cs="Times New Roman"/>
        </w:rPr>
        <w:t>Eneract</w:t>
      </w:r>
      <w:proofErr w:type="spellEnd"/>
      <w:r w:rsidRPr="00B30EE5">
        <w:rPr>
          <w:rFonts w:ascii="Times New Roman" w:eastAsia="Times New Roman" w:hAnsi="Times New Roman" w:cs="Times New Roman"/>
        </w:rPr>
        <w:t>?</w:t>
      </w:r>
    </w:p>
    <w:p w14:paraId="6C2AB05F" w14:textId="477D189E" w:rsidR="008317C8" w:rsidRPr="00B30EE5" w:rsidRDefault="008317C8" w:rsidP="001A2DCC">
      <w:pPr>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 xml:space="preserve">No, TCIDB will not be replaced by the portal, and yes, you will still be using </w:t>
      </w:r>
      <w:proofErr w:type="spellStart"/>
      <w:r w:rsidRPr="00B30EE5">
        <w:rPr>
          <w:rFonts w:ascii="Times New Roman" w:eastAsia="Times New Roman" w:hAnsi="Times New Roman" w:cs="Times New Roman"/>
          <w:b/>
          <w:bCs/>
          <w:i/>
          <w:iCs/>
        </w:rPr>
        <w:t>Eneract</w:t>
      </w:r>
      <w:proofErr w:type="spellEnd"/>
      <w:r w:rsidRPr="00B30EE5">
        <w:rPr>
          <w:rFonts w:ascii="Times New Roman" w:eastAsia="Times New Roman" w:hAnsi="Times New Roman" w:cs="Times New Roman"/>
          <w:b/>
          <w:bCs/>
          <w:i/>
          <w:iCs/>
        </w:rPr>
        <w:t>.</w:t>
      </w:r>
    </w:p>
    <w:p w14:paraId="3CBD2EE3" w14:textId="2526495B" w:rsidR="008317C8" w:rsidRPr="00B30EE5" w:rsidRDefault="008317C8" w:rsidP="001A2DCC">
      <w:pPr>
        <w:rPr>
          <w:rFonts w:ascii="Times New Roman" w:eastAsia="Times New Roman" w:hAnsi="Times New Roman" w:cs="Times New Roman"/>
        </w:rPr>
      </w:pPr>
      <w:bookmarkStart w:id="1" w:name="_Hlk129768198"/>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Will the portal tell us what our storage limit is for each pool?</w:t>
      </w:r>
    </w:p>
    <w:p w14:paraId="4FE4EEFD" w14:textId="48D8E75F" w:rsidR="006868AB" w:rsidRPr="00B30EE5" w:rsidRDefault="008317C8" w:rsidP="001A2DCC">
      <w:pPr>
        <w:rPr>
          <w:rFonts w:ascii="Times New Roman" w:hAnsi="Times New Roman" w:cs="Times New Roman"/>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006868AB" w:rsidRPr="00B30EE5">
        <w:rPr>
          <w:rFonts w:ascii="Times New Roman" w:hAnsi="Times New Roman" w:cs="Times New Roman"/>
          <w:b/>
          <w:bCs/>
          <w:i/>
          <w:iCs/>
        </w:rPr>
        <w:t xml:space="preserve">SBS </w:t>
      </w:r>
      <w:r w:rsidR="00345923" w:rsidRPr="00B30EE5">
        <w:rPr>
          <w:rFonts w:ascii="Times New Roman" w:hAnsi="Times New Roman" w:cs="Times New Roman"/>
          <w:b/>
          <w:bCs/>
          <w:i/>
          <w:iCs/>
        </w:rPr>
        <w:t>c</w:t>
      </w:r>
      <w:r w:rsidR="006868AB" w:rsidRPr="00B30EE5">
        <w:rPr>
          <w:rFonts w:ascii="Times New Roman" w:hAnsi="Times New Roman" w:cs="Times New Roman"/>
          <w:b/>
          <w:bCs/>
          <w:i/>
          <w:iCs/>
        </w:rPr>
        <w:t>apacity and current percentage of capacity will be available on the portal.  Suppliers will need to calculate their month end parameters based off the Monthly Storage Parameters found in the Nicor Gas Terms and Conditions.</w:t>
      </w:r>
    </w:p>
    <w:p w14:paraId="1DE2C264" w14:textId="77777777" w:rsidR="008317C8" w:rsidRPr="00B30EE5" w:rsidRDefault="008317C8" w:rsidP="001A2DCC">
      <w:pPr>
        <w:rPr>
          <w:rFonts w:ascii="Times New Roman" w:eastAsia="Times New Roman" w:hAnsi="Times New Roman" w:cs="Times New Roman"/>
        </w:rPr>
      </w:pPr>
      <w:bookmarkStart w:id="2" w:name="_Hlk129338286"/>
      <w:bookmarkEnd w:id="1"/>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t>
      </w:r>
      <w:r w:rsidRPr="00B30EE5">
        <w:rPr>
          <w:rFonts w:ascii="Times New Roman" w:hAnsi="Times New Roman" w:cs="Times New Roman"/>
        </w:rPr>
        <w:t>How will the meter read issues be handled?</w:t>
      </w:r>
    </w:p>
    <w:bookmarkEnd w:id="2"/>
    <w:p w14:paraId="1F48290F" w14:textId="23C520BD" w:rsidR="008317C8" w:rsidRPr="00B30EE5" w:rsidRDefault="008317C8" w:rsidP="001A2DCC">
      <w:pPr>
        <w:rPr>
          <w:rFonts w:ascii="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hAnsi="Times New Roman" w:cs="Times New Roman"/>
        </w:rPr>
        <w:t xml:space="preserve"> </w:t>
      </w:r>
      <w:r w:rsidRPr="00B30EE5">
        <w:rPr>
          <w:rStyle w:val="cf01"/>
          <w:rFonts w:ascii="Times New Roman" w:hAnsi="Times New Roman" w:cs="Times New Roman"/>
          <w:b/>
          <w:bCs/>
          <w:i/>
          <w:iCs/>
        </w:rPr>
        <w:t>AMI meter read</w:t>
      </w:r>
      <w:r w:rsidR="00345923" w:rsidRPr="00B30EE5">
        <w:rPr>
          <w:rStyle w:val="cf01"/>
          <w:rFonts w:ascii="Times New Roman" w:hAnsi="Times New Roman" w:cs="Times New Roman"/>
          <w:b/>
          <w:bCs/>
          <w:i/>
          <w:iCs/>
        </w:rPr>
        <w:t>ing</w:t>
      </w:r>
      <w:r w:rsidRPr="00B30EE5">
        <w:rPr>
          <w:rStyle w:val="cf01"/>
          <w:rFonts w:ascii="Times New Roman" w:hAnsi="Times New Roman" w:cs="Times New Roman"/>
          <w:b/>
          <w:bCs/>
          <w:i/>
          <w:iCs/>
        </w:rPr>
        <w:t xml:space="preserve"> devices are in place for </w:t>
      </w:r>
      <w:proofErr w:type="gramStart"/>
      <w:r w:rsidRPr="00B30EE5">
        <w:rPr>
          <w:rStyle w:val="cf01"/>
          <w:rFonts w:ascii="Times New Roman" w:hAnsi="Times New Roman" w:cs="Times New Roman"/>
          <w:b/>
          <w:bCs/>
          <w:i/>
          <w:iCs/>
        </w:rPr>
        <w:t>the overwhelming majority of</w:t>
      </w:r>
      <w:proofErr w:type="gramEnd"/>
      <w:r w:rsidRPr="00B30EE5">
        <w:rPr>
          <w:rStyle w:val="cf01"/>
          <w:rFonts w:ascii="Times New Roman" w:hAnsi="Times New Roman" w:cs="Times New Roman"/>
          <w:b/>
          <w:bCs/>
          <w:i/>
          <w:iCs/>
        </w:rPr>
        <w:t xml:space="preserve"> customers. A phone line is no longer a requirement for daily read accounts. However, a phone line would be needed for transportation rates if the wireless AMI device cannot be used at the location.  Nicor Gas will investigate initial outages of AMI equipment. Phone lines are the responsibility of the customer.</w:t>
      </w:r>
    </w:p>
    <w:p w14:paraId="2E5BD6CD" w14:textId="14F10D51" w:rsidR="008317C8" w:rsidRPr="00B30EE5" w:rsidRDefault="008317C8" w:rsidP="001A2DCC">
      <w:pPr>
        <w:pStyle w:val="NoSpacing"/>
        <w:rPr>
          <w:rFonts w:ascii="Times New Roman" w:hAnsi="Times New Roman" w:cs="Times New Roman"/>
        </w:rPr>
      </w:pPr>
    </w:p>
    <w:p w14:paraId="144C52B6" w14:textId="5C5625FC" w:rsidR="008317C8" w:rsidRPr="00B30EE5" w:rsidRDefault="008317C8" w:rsidP="001A2DCC">
      <w:pPr>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bookmarkStart w:id="3" w:name="_Hlk129337766"/>
      <w:r w:rsidR="00882053" w:rsidRPr="00B30EE5">
        <w:rPr>
          <w:rFonts w:ascii="Times New Roman" w:hAnsi="Times New Roman" w:cs="Times New Roman"/>
        </w:rPr>
        <w:t xml:space="preserve"> How can we obtain data </w:t>
      </w:r>
      <w:bookmarkEnd w:id="3"/>
      <w:r w:rsidR="00882053" w:rsidRPr="00B30EE5">
        <w:rPr>
          <w:rFonts w:ascii="Times New Roman" w:hAnsi="Times New Roman" w:cs="Times New Roman"/>
        </w:rPr>
        <w:t>automatically?</w:t>
      </w:r>
    </w:p>
    <w:p w14:paraId="4F0DDA98" w14:textId="7E9894D8" w:rsidR="008317C8" w:rsidRPr="00B30EE5" w:rsidRDefault="008317C8" w:rsidP="001A2DCC">
      <w:pPr>
        <w:rPr>
          <w:rFonts w:ascii="Times New Roman" w:hAnsi="Times New Roman" w:cs="Times New Roman"/>
          <w:b/>
          <w:bCs/>
          <w:i/>
          <w:iCs/>
        </w:rPr>
      </w:pPr>
      <w:r w:rsidRPr="00B30EE5">
        <w:rPr>
          <w:rFonts w:ascii="Times New Roman" w:hAnsi="Times New Roman" w:cs="Times New Roman"/>
          <w:b/>
          <w:bCs/>
          <w:i/>
          <w:iCs/>
        </w:rPr>
        <w:t>Answer:</w:t>
      </w:r>
      <w:r w:rsidRPr="00B30EE5">
        <w:rPr>
          <w:rFonts w:ascii="Times New Roman" w:hAnsi="Times New Roman" w:cs="Times New Roman"/>
        </w:rPr>
        <w:t xml:space="preserve"> </w:t>
      </w:r>
      <w:r w:rsidRPr="00B30EE5">
        <w:rPr>
          <w:rFonts w:ascii="Times New Roman" w:hAnsi="Times New Roman" w:cs="Times New Roman"/>
          <w:b/>
          <w:bCs/>
          <w:i/>
          <w:iCs/>
        </w:rPr>
        <w:t>Data from the portal can be downloaded in various formats such as Excel</w:t>
      </w:r>
      <w:r w:rsidR="007156E2" w:rsidRPr="00B30EE5">
        <w:rPr>
          <w:rFonts w:ascii="Times New Roman" w:hAnsi="Times New Roman" w:cs="Times New Roman"/>
          <w:b/>
          <w:bCs/>
          <w:i/>
          <w:iCs/>
        </w:rPr>
        <w:t>, or CSV.</w:t>
      </w:r>
    </w:p>
    <w:p w14:paraId="6187E830" w14:textId="529229C8"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Have there been any changes to format in the new portal since the last time we tested, </w:t>
      </w:r>
      <w:r w:rsidR="00FA08B2">
        <w:rPr>
          <w:rFonts w:ascii="Times New Roman" w:eastAsia="Times New Roman" w:hAnsi="Times New Roman" w:cs="Times New Roman"/>
        </w:rPr>
        <w:t xml:space="preserve">and </w:t>
      </w:r>
      <w:r w:rsidRPr="00B30EE5">
        <w:rPr>
          <w:rFonts w:ascii="Times New Roman" w:eastAsia="Times New Roman" w:hAnsi="Times New Roman" w:cs="Times New Roman"/>
        </w:rPr>
        <w:t xml:space="preserve">will </w:t>
      </w:r>
      <w:r w:rsidR="00FA08B2">
        <w:rPr>
          <w:rFonts w:ascii="Times New Roman" w:eastAsia="Times New Roman" w:hAnsi="Times New Roman" w:cs="Times New Roman"/>
        </w:rPr>
        <w:t xml:space="preserve">we </w:t>
      </w:r>
      <w:r w:rsidRPr="00B30EE5">
        <w:rPr>
          <w:rFonts w:ascii="Times New Roman" w:eastAsia="Times New Roman" w:hAnsi="Times New Roman" w:cs="Times New Roman"/>
        </w:rPr>
        <w:t>use that format to start developing things on our end depending on when the portal will be available?</w:t>
      </w:r>
    </w:p>
    <w:p w14:paraId="35E353A7" w14:textId="2C5B6108" w:rsidR="008317C8" w:rsidRPr="00B30EE5" w:rsidRDefault="008317C8" w:rsidP="001A2DCC">
      <w:pPr>
        <w:rPr>
          <w:rFonts w:ascii="Times New Roman" w:eastAsia="Times New Roman" w:hAnsi="Times New Roman" w:cs="Times New Roman"/>
          <w:b/>
          <w:bCs/>
          <w:i/>
          <w:iCs/>
        </w:rPr>
      </w:pPr>
      <w:r w:rsidRPr="00B30EE5">
        <w:rPr>
          <w:rFonts w:ascii="Times New Roman" w:eastAsia="Times New Roman" w:hAnsi="Times New Roman" w:cs="Times New Roman"/>
          <w:b/>
          <w:bCs/>
          <w:i/>
          <w:iCs/>
        </w:rPr>
        <w:lastRenderedPageBreak/>
        <w:t>Answer:</w:t>
      </w:r>
      <w:r w:rsidRPr="00B30EE5">
        <w:rPr>
          <w:rFonts w:ascii="Times New Roman" w:eastAsia="Times New Roman" w:hAnsi="Times New Roman" w:cs="Times New Roman"/>
        </w:rPr>
        <w:t xml:space="preserve"> </w:t>
      </w:r>
      <w:r w:rsidR="00993CDC" w:rsidRPr="00B30EE5">
        <w:rPr>
          <w:rFonts w:ascii="Times New Roman" w:eastAsia="Times New Roman" w:hAnsi="Times New Roman" w:cs="Times New Roman"/>
          <w:b/>
          <w:bCs/>
          <w:i/>
          <w:iCs/>
        </w:rPr>
        <w:t>The only change made to the format was the addition of a new column to indicate critical day.</w:t>
      </w:r>
    </w:p>
    <w:p w14:paraId="6D0CFBD1" w14:textId="4E62A654"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Will we have daily usage available when the Reallocation window open</w:t>
      </w:r>
      <w:r w:rsidR="00FA08B2">
        <w:rPr>
          <w:rFonts w:ascii="Times New Roman" w:eastAsia="Times New Roman" w:hAnsi="Times New Roman" w:cs="Times New Roman"/>
        </w:rPr>
        <w:t>s</w:t>
      </w:r>
      <w:r w:rsidRPr="00B30EE5">
        <w:rPr>
          <w:rFonts w:ascii="Times New Roman" w:eastAsia="Times New Roman" w:hAnsi="Times New Roman" w:cs="Times New Roman"/>
        </w:rPr>
        <w:t xml:space="preserve">?  </w:t>
      </w:r>
      <w:r w:rsidR="00FA08B2">
        <w:rPr>
          <w:rFonts w:ascii="Times New Roman" w:eastAsia="Times New Roman" w:hAnsi="Times New Roman" w:cs="Times New Roman"/>
        </w:rPr>
        <w:t>For e</w:t>
      </w:r>
      <w:r w:rsidRPr="00B30EE5">
        <w:rPr>
          <w:rFonts w:ascii="Times New Roman" w:eastAsia="Times New Roman" w:hAnsi="Times New Roman" w:cs="Times New Roman"/>
        </w:rPr>
        <w:t xml:space="preserve">xample, on Gas Day </w:t>
      </w:r>
      <w:r w:rsidR="00F546B1" w:rsidRPr="00B30EE5">
        <w:rPr>
          <w:rFonts w:ascii="Times New Roman" w:eastAsia="Times New Roman" w:hAnsi="Times New Roman" w:cs="Times New Roman"/>
        </w:rPr>
        <w:t xml:space="preserve">14, </w:t>
      </w:r>
      <w:r w:rsidR="00F546B1">
        <w:rPr>
          <w:rFonts w:ascii="Times New Roman" w:eastAsia="Times New Roman" w:hAnsi="Times New Roman" w:cs="Times New Roman"/>
        </w:rPr>
        <w:t>when</w:t>
      </w:r>
      <w:r w:rsidR="00FA08B2">
        <w:rPr>
          <w:rFonts w:ascii="Times New Roman" w:eastAsia="Times New Roman" w:hAnsi="Times New Roman" w:cs="Times New Roman"/>
        </w:rPr>
        <w:t xml:space="preserve"> </w:t>
      </w:r>
      <w:r w:rsidRPr="00B30EE5">
        <w:rPr>
          <w:rFonts w:ascii="Times New Roman" w:eastAsia="Times New Roman" w:hAnsi="Times New Roman" w:cs="Times New Roman"/>
        </w:rPr>
        <w:t>we can allocate deliveries for the Gas Day 13, will we get daily usage for the 13</w:t>
      </w:r>
      <w:r w:rsidRPr="00B30EE5">
        <w:rPr>
          <w:rFonts w:ascii="Times New Roman" w:eastAsia="Times New Roman" w:hAnsi="Times New Roman" w:cs="Times New Roman"/>
          <w:vertAlign w:val="superscript"/>
        </w:rPr>
        <w:t>th</w:t>
      </w:r>
      <w:r w:rsidRPr="00B30EE5">
        <w:rPr>
          <w:rFonts w:ascii="Times New Roman" w:eastAsia="Times New Roman" w:hAnsi="Times New Roman" w:cs="Times New Roman"/>
        </w:rPr>
        <w:t xml:space="preserve"> prior to the reallocation window opening at 1:30 </w:t>
      </w:r>
      <w:r w:rsidR="00FA08B2">
        <w:rPr>
          <w:rFonts w:ascii="Times New Roman" w:eastAsia="Times New Roman" w:hAnsi="Times New Roman" w:cs="Times New Roman"/>
        </w:rPr>
        <w:t>C</w:t>
      </w:r>
      <w:r w:rsidRPr="00B30EE5">
        <w:rPr>
          <w:rFonts w:ascii="Times New Roman" w:eastAsia="Times New Roman" w:hAnsi="Times New Roman" w:cs="Times New Roman"/>
        </w:rPr>
        <w:t>entral on the 14</w:t>
      </w:r>
      <w:r w:rsidRPr="00B30EE5">
        <w:rPr>
          <w:rFonts w:ascii="Times New Roman" w:eastAsia="Times New Roman" w:hAnsi="Times New Roman" w:cs="Times New Roman"/>
          <w:vertAlign w:val="superscript"/>
        </w:rPr>
        <w:t>th</w:t>
      </w:r>
      <w:r w:rsidRPr="00B30EE5">
        <w:rPr>
          <w:rFonts w:ascii="Times New Roman" w:eastAsia="Times New Roman" w:hAnsi="Times New Roman" w:cs="Times New Roman"/>
        </w:rPr>
        <w:t>?</w:t>
      </w:r>
    </w:p>
    <w:p w14:paraId="26256C13" w14:textId="48A6307F" w:rsidR="008317C8" w:rsidRPr="00B30EE5" w:rsidRDefault="008317C8" w:rsidP="001A2DCC">
      <w:pPr>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 xml:space="preserve">Usage will be available </w:t>
      </w:r>
      <w:r w:rsidR="00206265" w:rsidRPr="00B30EE5">
        <w:rPr>
          <w:rFonts w:ascii="Times New Roman" w:eastAsia="Times New Roman" w:hAnsi="Times New Roman" w:cs="Times New Roman"/>
          <w:b/>
          <w:bCs/>
          <w:i/>
          <w:iCs/>
        </w:rPr>
        <w:t>in</w:t>
      </w:r>
      <w:r w:rsidRPr="00B30EE5">
        <w:rPr>
          <w:rFonts w:ascii="Times New Roman" w:eastAsia="Times New Roman" w:hAnsi="Times New Roman" w:cs="Times New Roman"/>
          <w:b/>
          <w:bCs/>
          <w:i/>
          <w:iCs/>
        </w:rPr>
        <w:t xml:space="preserve"> the portal by the time the reallocation window open.</w:t>
      </w:r>
    </w:p>
    <w:p w14:paraId="04AFE528" w14:textId="77777777" w:rsidR="008317C8" w:rsidRPr="00B30EE5" w:rsidRDefault="008317C8" w:rsidP="001A2DCC">
      <w:pPr>
        <w:rPr>
          <w:rStyle w:val="ui-provider"/>
          <w:rFonts w:ascii="Times New Roman" w:eastAsia="Times New Roman" w:hAnsi="Times New Roman" w:cs="Times New Roman"/>
        </w:rPr>
      </w:pPr>
      <w:bookmarkStart w:id="4" w:name="_Hlk129161003"/>
      <w:r w:rsidRPr="00B30EE5">
        <w:rPr>
          <w:rStyle w:val="ui-provider"/>
          <w:rFonts w:ascii="Times New Roman" w:eastAsia="Times New Roman" w:hAnsi="Times New Roman" w:cs="Times New Roman"/>
          <w:b/>
          <w:bCs/>
          <w:i/>
          <w:iCs/>
        </w:rPr>
        <w:t>Question:</w:t>
      </w:r>
      <w:r w:rsidRPr="00B30EE5">
        <w:rPr>
          <w:rStyle w:val="ui-provider"/>
          <w:rFonts w:ascii="Times New Roman" w:eastAsia="Times New Roman" w:hAnsi="Times New Roman" w:cs="Times New Roman"/>
        </w:rPr>
        <w:t xml:space="preserve"> Will historical daily usage data (as much as is available) be provided to support forecasting and regression analysis for those customers that had previously been balanced monthly?</w:t>
      </w:r>
    </w:p>
    <w:p w14:paraId="6AF6D13F" w14:textId="21D7BF83" w:rsidR="008317C8" w:rsidRPr="00B30EE5" w:rsidRDefault="008317C8" w:rsidP="001A2DCC">
      <w:pPr>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Answer: Up to 24 months of historical daily usage will be available for daily balance</w:t>
      </w:r>
      <w:r w:rsidR="00D635DF">
        <w:rPr>
          <w:rStyle w:val="ui-provider"/>
          <w:rFonts w:ascii="Times New Roman" w:eastAsia="Times New Roman" w:hAnsi="Times New Roman" w:cs="Times New Roman"/>
          <w:b/>
          <w:bCs/>
          <w:i/>
          <w:iCs/>
        </w:rPr>
        <w:t>d</w:t>
      </w:r>
      <w:r w:rsidRPr="00B30EE5">
        <w:rPr>
          <w:rStyle w:val="ui-provider"/>
          <w:rFonts w:ascii="Times New Roman" w:eastAsia="Times New Roman" w:hAnsi="Times New Roman" w:cs="Times New Roman"/>
          <w:b/>
          <w:bCs/>
          <w:i/>
          <w:iCs/>
        </w:rPr>
        <w:t xml:space="preserve"> </w:t>
      </w:r>
      <w:r w:rsidR="002B0613" w:rsidRPr="00B30EE5">
        <w:rPr>
          <w:rStyle w:val="ui-provider"/>
          <w:rFonts w:ascii="Times New Roman" w:eastAsia="Times New Roman" w:hAnsi="Times New Roman" w:cs="Times New Roman"/>
          <w:b/>
          <w:bCs/>
          <w:i/>
          <w:iCs/>
        </w:rPr>
        <w:t>transportation</w:t>
      </w:r>
      <w:r w:rsidRPr="00B30EE5">
        <w:rPr>
          <w:rStyle w:val="ui-provider"/>
          <w:rFonts w:ascii="Times New Roman" w:eastAsia="Times New Roman" w:hAnsi="Times New Roman" w:cs="Times New Roman"/>
          <w:b/>
          <w:bCs/>
          <w:i/>
          <w:iCs/>
        </w:rPr>
        <w:t xml:space="preserve"> accounts and groups. Accounts and groups that have been daily balanced for less than 24 months will only contain data dating back to the daily balanced start date. Historical daily usage is not available for transportation bill periods that were monthly balanced.</w:t>
      </w:r>
    </w:p>
    <w:p w14:paraId="19C6540D" w14:textId="2A9F41A5" w:rsidR="008317C8" w:rsidRPr="00B30EE5" w:rsidRDefault="008317C8" w:rsidP="001A2DCC">
      <w:pPr>
        <w:rPr>
          <w:rFonts w:ascii="Times New Roman" w:hAnsi="Times New Roman" w:cs="Times New Roman"/>
          <w:b/>
          <w:bCs/>
        </w:rPr>
      </w:pPr>
      <w:r w:rsidRPr="00B30EE5">
        <w:rPr>
          <w:rFonts w:ascii="Times New Roman" w:eastAsia="Times New Roman" w:hAnsi="Times New Roman" w:cs="Times New Roman"/>
          <w:b/>
          <w:bCs/>
          <w:color w:val="000000" w:themeColor="text1"/>
          <w:u w:val="single"/>
        </w:rPr>
        <w:t>Customer Select</w:t>
      </w:r>
      <w:r w:rsidRPr="00B30EE5">
        <w:rPr>
          <w:rFonts w:ascii="Times New Roman" w:hAnsi="Times New Roman" w:cs="Times New Roman"/>
          <w:b/>
          <w:bCs/>
        </w:rPr>
        <w:t>:</w:t>
      </w:r>
    </w:p>
    <w:bookmarkEnd w:id="4"/>
    <w:p w14:paraId="68933B6E" w14:textId="1107DC5F"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Will we be able to see daily what our storage limit is and</w:t>
      </w:r>
      <w:r w:rsidR="00FA08B2">
        <w:rPr>
          <w:rFonts w:ascii="Times New Roman" w:eastAsia="Times New Roman" w:hAnsi="Times New Roman" w:cs="Times New Roman"/>
        </w:rPr>
        <w:t xml:space="preserve"> what the</w:t>
      </w:r>
      <w:r w:rsidRPr="00B30EE5">
        <w:rPr>
          <w:rFonts w:ascii="Times New Roman" w:eastAsia="Times New Roman" w:hAnsi="Times New Roman" w:cs="Times New Roman"/>
        </w:rPr>
        <w:t xml:space="preserve"> storage balance for the Customer Select pool is?</w:t>
      </w:r>
    </w:p>
    <w:p w14:paraId="735BDA74" w14:textId="77777777" w:rsidR="008317C8" w:rsidRPr="00B30EE5" w:rsidRDefault="008317C8" w:rsidP="001A2DCC">
      <w:pPr>
        <w:rPr>
          <w:rFonts w:ascii="Times New Roman" w:eastAsia="Times New Roman" w:hAnsi="Times New Roman" w:cs="Times New Roman"/>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Yes, you will be able to see daily the storage limit and balance.</w:t>
      </w:r>
    </w:p>
    <w:p w14:paraId="25D878C5" w14:textId="0DAA6B5D" w:rsidR="008317C8" w:rsidRPr="00B30EE5" w:rsidRDefault="008317C8" w:rsidP="001A2DCC">
      <w:pPr>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Customer Select Groups currently get Unbilled Usage (and reverse of prior month Unbilled Usage) on the invoice that equates to the Total Group Usage for the month.  Does that go away with the new tariff, and we will only see usage for one month/cycle, with that usage being used to determine monthly/daily tolerances?</w:t>
      </w:r>
    </w:p>
    <w:p w14:paraId="7C9DF54E" w14:textId="736F8CFF" w:rsidR="008317C8" w:rsidRPr="00B30EE5" w:rsidRDefault="008317C8" w:rsidP="001A2DCC">
      <w:pPr>
        <w:rPr>
          <w:rFonts w:ascii="Times New Roman" w:eastAsia="Times New Roman" w:hAnsi="Times New Roman" w:cs="Times New Roman"/>
          <w:b/>
          <w:bCs/>
          <w:color w:val="FF0000"/>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Th</w:t>
      </w:r>
      <w:r w:rsidR="004B7478" w:rsidRPr="00B30EE5">
        <w:rPr>
          <w:rFonts w:ascii="Times New Roman" w:eastAsia="Times New Roman" w:hAnsi="Times New Roman" w:cs="Times New Roman"/>
          <w:b/>
          <w:bCs/>
          <w:i/>
          <w:iCs/>
        </w:rPr>
        <w:t>e current process around unbilled will continue post May 1, 2023.</w:t>
      </w:r>
    </w:p>
    <w:p w14:paraId="52D8A613" w14:textId="195B3775" w:rsidR="008317C8" w:rsidRPr="00B30EE5" w:rsidRDefault="008317C8" w:rsidP="001A2DCC">
      <w:pPr>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Will the termination due to sale of property remain the same – ex. Building sold/terminate </w:t>
      </w:r>
      <w:r w:rsidR="00FA08B2">
        <w:rPr>
          <w:rFonts w:ascii="Times New Roman" w:hAnsi="Times New Roman" w:cs="Times New Roman"/>
        </w:rPr>
        <w:t>May 10,2023</w:t>
      </w:r>
      <w:r w:rsidR="00206265" w:rsidRPr="00B30EE5">
        <w:rPr>
          <w:rFonts w:ascii="Times New Roman" w:hAnsi="Times New Roman" w:cs="Times New Roman"/>
        </w:rPr>
        <w:t>?</w:t>
      </w:r>
      <w:r w:rsidRPr="00B30EE5">
        <w:rPr>
          <w:rFonts w:ascii="Times New Roman" w:hAnsi="Times New Roman" w:cs="Times New Roman"/>
        </w:rPr>
        <w:t xml:space="preserve">  Will the storage capacity/balance remain a part of the pool until </w:t>
      </w:r>
      <w:r w:rsidR="00FA08B2">
        <w:rPr>
          <w:rFonts w:ascii="Times New Roman" w:hAnsi="Times New Roman" w:cs="Times New Roman"/>
        </w:rPr>
        <w:t>May 31, 2023</w:t>
      </w:r>
      <w:r w:rsidRPr="00B30EE5">
        <w:rPr>
          <w:rFonts w:ascii="Times New Roman" w:hAnsi="Times New Roman" w:cs="Times New Roman"/>
        </w:rPr>
        <w:t xml:space="preserve">, or will the capacity and allocated balance be removed from pool </w:t>
      </w:r>
      <w:r w:rsidR="00FA08B2">
        <w:rPr>
          <w:rFonts w:ascii="Times New Roman" w:hAnsi="Times New Roman" w:cs="Times New Roman"/>
        </w:rPr>
        <w:t>May 10, 2023</w:t>
      </w:r>
      <w:r w:rsidRPr="00B30EE5">
        <w:rPr>
          <w:rFonts w:ascii="Times New Roman" w:hAnsi="Times New Roman" w:cs="Times New Roman"/>
        </w:rPr>
        <w:t>?</w:t>
      </w:r>
    </w:p>
    <w:p w14:paraId="5C6800BD" w14:textId="77777777" w:rsidR="008317C8" w:rsidRPr="00B30EE5" w:rsidRDefault="008317C8" w:rsidP="001A2DCC">
      <w:pPr>
        <w:rPr>
          <w:rFonts w:ascii="Times New Roman" w:hAnsi="Times New Roman" w:cs="Times New Roman"/>
          <w:b/>
          <w:bCs/>
          <w:i/>
          <w:iCs/>
        </w:rPr>
      </w:pPr>
      <w:r w:rsidRPr="00B30EE5">
        <w:rPr>
          <w:rFonts w:ascii="Times New Roman" w:hAnsi="Times New Roman" w:cs="Times New Roman"/>
          <w:b/>
          <w:bCs/>
          <w:i/>
          <w:iCs/>
        </w:rPr>
        <w:t>Answer:</w:t>
      </w:r>
      <w:r w:rsidRPr="00B30EE5">
        <w:rPr>
          <w:rFonts w:ascii="Times New Roman" w:hAnsi="Times New Roman" w:cs="Times New Roman"/>
        </w:rPr>
        <w:t xml:space="preserve"> </w:t>
      </w:r>
      <w:r w:rsidRPr="00B30EE5">
        <w:rPr>
          <w:rFonts w:ascii="Times New Roman" w:hAnsi="Times New Roman" w:cs="Times New Roman"/>
          <w:b/>
          <w:bCs/>
          <w:i/>
          <w:iCs/>
        </w:rPr>
        <w:t xml:space="preserve">Yes, it remains the same. </w:t>
      </w:r>
      <w:r w:rsidRPr="00B30EE5">
        <w:rPr>
          <w:rFonts w:ascii="Times New Roman" w:eastAsia="Times New Roman" w:hAnsi="Times New Roman" w:cs="Times New Roman"/>
          <w:b/>
          <w:bCs/>
          <w:i/>
          <w:iCs/>
        </w:rPr>
        <w:t>Capacity will be removed because a transfer will occur with an effective date matching the final date.</w:t>
      </w:r>
    </w:p>
    <w:p w14:paraId="1CF14AB3" w14:textId="5DE577D8" w:rsidR="008317C8" w:rsidRPr="00B30EE5" w:rsidRDefault="008317C8" w:rsidP="001A2DCC">
      <w:pPr>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Can you provide some knowledge or details on volumes associated with mid-month customer add/subtract?  Will you continue to provide our daily MDCQ?  Today, we get the MDCQ daily so when customers are added or subtracted during the middle of the month our MDCQ goes up or down accordingly What kind of details will we get daily related to MDCQ, Storage Capacity &amp;/or customer count?</w:t>
      </w:r>
    </w:p>
    <w:p w14:paraId="6FCB680D" w14:textId="278B3679" w:rsidR="008317C8" w:rsidRPr="00B30EE5" w:rsidRDefault="008317C8" w:rsidP="001A2DCC">
      <w:pPr>
        <w:rPr>
          <w:rFonts w:ascii="Times New Roman" w:hAnsi="Times New Roman" w:cs="Times New Roman"/>
          <w:b/>
          <w:bCs/>
          <w:i/>
          <w:iCs/>
          <w:color w:val="FF0000"/>
        </w:rPr>
      </w:pPr>
      <w:r w:rsidRPr="00B30EE5">
        <w:rPr>
          <w:rFonts w:ascii="Times New Roman" w:hAnsi="Times New Roman" w:cs="Times New Roman"/>
          <w:b/>
          <w:bCs/>
          <w:i/>
          <w:iCs/>
        </w:rPr>
        <w:t xml:space="preserve">Answer: MDCQ, as well as the SBS capacity, and customer count will be provided each day </w:t>
      </w:r>
      <w:r w:rsidR="00206265" w:rsidRPr="00B30EE5">
        <w:rPr>
          <w:rFonts w:ascii="Times New Roman" w:hAnsi="Times New Roman" w:cs="Times New Roman"/>
          <w:b/>
          <w:bCs/>
          <w:i/>
          <w:iCs/>
        </w:rPr>
        <w:t>i</w:t>
      </w:r>
      <w:r w:rsidRPr="00B30EE5">
        <w:rPr>
          <w:rFonts w:ascii="Times New Roman" w:hAnsi="Times New Roman" w:cs="Times New Roman"/>
          <w:b/>
          <w:bCs/>
          <w:i/>
          <w:iCs/>
        </w:rPr>
        <w:t>n the Portal for Customer Select Pools.</w:t>
      </w:r>
    </w:p>
    <w:p w14:paraId="6963AF4F" w14:textId="085CA59A" w:rsidR="008317C8" w:rsidRPr="00B30EE5" w:rsidRDefault="008317C8" w:rsidP="001A2DCC">
      <w:pPr>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Will historical daily usage data (as much as available) be provided to support forecasting and regression analysis for customers on the </w:t>
      </w:r>
      <w:r w:rsidR="00FA08B2">
        <w:rPr>
          <w:rFonts w:ascii="Times New Roman" w:hAnsi="Times New Roman" w:cs="Times New Roman"/>
        </w:rPr>
        <w:t>C</w:t>
      </w:r>
      <w:r w:rsidRPr="00B30EE5">
        <w:rPr>
          <w:rFonts w:ascii="Times New Roman" w:hAnsi="Times New Roman" w:cs="Times New Roman"/>
        </w:rPr>
        <w:t xml:space="preserve">ustomer </w:t>
      </w:r>
      <w:r w:rsidR="00FA08B2">
        <w:rPr>
          <w:rFonts w:ascii="Times New Roman" w:hAnsi="Times New Roman" w:cs="Times New Roman"/>
        </w:rPr>
        <w:t>S</w:t>
      </w:r>
      <w:r w:rsidRPr="00B30EE5">
        <w:rPr>
          <w:rFonts w:ascii="Times New Roman" w:hAnsi="Times New Roman" w:cs="Times New Roman"/>
        </w:rPr>
        <w:t>elect program?</w:t>
      </w:r>
    </w:p>
    <w:p w14:paraId="30495BD1" w14:textId="1EF4CBAE" w:rsidR="008317C8" w:rsidRPr="00B30EE5" w:rsidRDefault="008317C8" w:rsidP="001A2DCC">
      <w:pPr>
        <w:rPr>
          <w:rFonts w:ascii="Times New Roman" w:hAnsi="Times New Roman" w:cs="Times New Roman"/>
          <w:b/>
          <w:bCs/>
          <w:i/>
          <w:iCs/>
        </w:rPr>
      </w:pPr>
      <w:r w:rsidRPr="00B30EE5">
        <w:rPr>
          <w:rFonts w:ascii="Times New Roman" w:hAnsi="Times New Roman" w:cs="Times New Roman"/>
          <w:b/>
          <w:bCs/>
          <w:i/>
          <w:iCs/>
        </w:rPr>
        <w:t>Answer:</w:t>
      </w:r>
      <w:r w:rsidRPr="00B30EE5">
        <w:rPr>
          <w:rFonts w:ascii="Times New Roman" w:hAnsi="Times New Roman" w:cs="Times New Roman"/>
        </w:rPr>
        <w:t xml:space="preserve"> </w:t>
      </w:r>
      <w:r w:rsidRPr="00B30EE5">
        <w:rPr>
          <w:rFonts w:ascii="Times New Roman" w:hAnsi="Times New Roman" w:cs="Times New Roman"/>
          <w:b/>
          <w:bCs/>
          <w:i/>
          <w:iCs/>
        </w:rPr>
        <w:t xml:space="preserve">We do not have the daily usage history available for Customer Select pools. Please </w:t>
      </w:r>
      <w:proofErr w:type="gramStart"/>
      <w:r w:rsidRPr="00B30EE5">
        <w:rPr>
          <w:rFonts w:ascii="Times New Roman" w:hAnsi="Times New Roman" w:cs="Times New Roman"/>
          <w:b/>
          <w:bCs/>
          <w:i/>
          <w:iCs/>
        </w:rPr>
        <w:t>refer back</w:t>
      </w:r>
      <w:proofErr w:type="gramEnd"/>
      <w:r w:rsidRPr="00B30EE5">
        <w:rPr>
          <w:rFonts w:ascii="Times New Roman" w:hAnsi="Times New Roman" w:cs="Times New Roman"/>
          <w:b/>
          <w:bCs/>
          <w:i/>
          <w:iCs/>
        </w:rPr>
        <w:t xml:space="preserve"> to your previous pool bills for monthly usage history.</w:t>
      </w:r>
    </w:p>
    <w:p w14:paraId="09542CE8" w14:textId="303692BA" w:rsidR="008317C8" w:rsidRPr="00B30EE5" w:rsidRDefault="008317C8" w:rsidP="001A2DCC">
      <w:pPr>
        <w:widowControl w:val="0"/>
        <w:autoSpaceDE w:val="0"/>
        <w:autoSpaceDN w:val="0"/>
        <w:spacing w:before="336" w:after="0" w:line="276" w:lineRule="auto"/>
        <w:ind w:right="280"/>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Is there a maximum member count for Customer Select Pools?</w:t>
      </w:r>
    </w:p>
    <w:p w14:paraId="7D4B7ACC" w14:textId="38A7AC1B" w:rsidR="008317C8" w:rsidRPr="00B30EE5" w:rsidRDefault="008317C8" w:rsidP="001A2DCC">
      <w:pPr>
        <w:widowControl w:val="0"/>
        <w:autoSpaceDE w:val="0"/>
        <w:autoSpaceDN w:val="0"/>
        <w:spacing w:before="336" w:after="0" w:line="276" w:lineRule="auto"/>
        <w:ind w:right="280"/>
        <w:rPr>
          <w:rFonts w:ascii="Times New Roman" w:eastAsia="Times New Roman" w:hAnsi="Times New Roman" w:cs="Times New Roman"/>
          <w:bCs/>
          <w:iCs/>
          <w:spacing w:val="-18"/>
        </w:rPr>
      </w:pPr>
      <w:bookmarkStart w:id="5" w:name="_Hlk129331909"/>
      <w:r w:rsidRPr="00B30EE5">
        <w:rPr>
          <w:rFonts w:ascii="Times New Roman" w:eastAsia="Times New Roman" w:hAnsi="Times New Roman" w:cs="Times New Roman"/>
          <w:b/>
          <w:bCs/>
          <w:i/>
          <w:iCs/>
        </w:rPr>
        <w:lastRenderedPageBreak/>
        <w:t>Answer:</w:t>
      </w:r>
      <w:r w:rsidRPr="00B30EE5">
        <w:rPr>
          <w:rFonts w:ascii="Times New Roman" w:eastAsia="Times New Roman" w:hAnsi="Times New Roman" w:cs="Times New Roman"/>
        </w:rPr>
        <w:t xml:space="preserve"> </w:t>
      </w:r>
      <w:bookmarkEnd w:id="5"/>
      <w:r w:rsidRPr="00B30EE5">
        <w:rPr>
          <w:rFonts w:ascii="Times New Roman" w:eastAsia="Times New Roman" w:hAnsi="Times New Roman" w:cs="Times New Roman"/>
          <w:b/>
          <w:bCs/>
          <w:i/>
          <w:iCs/>
        </w:rPr>
        <w:t xml:space="preserve">No, there isn’t a maximum member count for </w:t>
      </w:r>
      <w:r w:rsidR="00206265" w:rsidRPr="00B30EE5">
        <w:rPr>
          <w:rFonts w:ascii="Times New Roman" w:eastAsia="Times New Roman" w:hAnsi="Times New Roman" w:cs="Times New Roman"/>
          <w:b/>
          <w:bCs/>
          <w:i/>
          <w:iCs/>
        </w:rPr>
        <w:t>C</w:t>
      </w:r>
      <w:r w:rsidRPr="00B30EE5">
        <w:rPr>
          <w:rFonts w:ascii="Times New Roman" w:eastAsia="Times New Roman" w:hAnsi="Times New Roman" w:cs="Times New Roman"/>
          <w:b/>
          <w:bCs/>
          <w:i/>
          <w:iCs/>
        </w:rPr>
        <w:t xml:space="preserve">ustomer </w:t>
      </w:r>
      <w:r w:rsidR="00206265" w:rsidRPr="00B30EE5">
        <w:rPr>
          <w:rFonts w:ascii="Times New Roman" w:eastAsia="Times New Roman" w:hAnsi="Times New Roman" w:cs="Times New Roman"/>
          <w:b/>
          <w:bCs/>
          <w:i/>
          <w:iCs/>
        </w:rPr>
        <w:t>S</w:t>
      </w:r>
      <w:r w:rsidRPr="00B30EE5">
        <w:rPr>
          <w:rFonts w:ascii="Times New Roman" w:eastAsia="Times New Roman" w:hAnsi="Times New Roman" w:cs="Times New Roman"/>
          <w:b/>
          <w:bCs/>
          <w:i/>
          <w:iCs/>
        </w:rPr>
        <w:t>elect pools.</w:t>
      </w:r>
    </w:p>
    <w:p w14:paraId="53B2DEFE" w14:textId="77777777" w:rsidR="008317C8" w:rsidRPr="00B30EE5" w:rsidRDefault="008317C8" w:rsidP="001A2DCC">
      <w:pPr>
        <w:pStyle w:val="NoSpacing"/>
        <w:rPr>
          <w:rFonts w:ascii="Times New Roman" w:hAnsi="Times New Roman" w:cs="Times New Roman"/>
        </w:rPr>
      </w:pPr>
    </w:p>
    <w:p w14:paraId="10218BEB" w14:textId="13826D0A" w:rsidR="008317C8" w:rsidRPr="00B30EE5" w:rsidRDefault="008317C8" w:rsidP="001A2DCC">
      <w:pPr>
        <w:rPr>
          <w:rFonts w:ascii="Times New Roman" w:hAnsi="Times New Roman" w:cs="Times New Roman"/>
        </w:rPr>
      </w:pPr>
      <w:bookmarkStart w:id="6" w:name="_Hlk129331843"/>
      <w:r w:rsidRPr="00B30EE5">
        <w:rPr>
          <w:rFonts w:ascii="Times New Roman" w:hAnsi="Times New Roman" w:cs="Times New Roman"/>
          <w:b/>
          <w:bCs/>
          <w:i/>
          <w:iCs/>
        </w:rPr>
        <w:t>Question:</w:t>
      </w:r>
      <w:r w:rsidRPr="00B30EE5">
        <w:rPr>
          <w:rFonts w:ascii="Times New Roman" w:hAnsi="Times New Roman" w:cs="Times New Roman"/>
        </w:rPr>
        <w:t xml:space="preserve"> </w:t>
      </w:r>
      <w:bookmarkEnd w:id="6"/>
      <w:r w:rsidRPr="00B30EE5">
        <w:rPr>
          <w:rFonts w:ascii="Times New Roman" w:hAnsi="Times New Roman" w:cs="Times New Roman"/>
        </w:rPr>
        <w:t>Will the customer select 5- day forecast continue to be provided?</w:t>
      </w:r>
    </w:p>
    <w:p w14:paraId="72018172" w14:textId="1E7A0F19" w:rsidR="008317C8" w:rsidRPr="00B30EE5" w:rsidRDefault="003974B2" w:rsidP="001A2DCC">
      <w:pPr>
        <w:rPr>
          <w:rFonts w:ascii="Times New Roman" w:hAnsi="Times New Roman" w:cs="Times New Roman"/>
          <w:b/>
          <w:bCs/>
          <w:i/>
          <w:iCs/>
        </w:rPr>
      </w:pPr>
      <w:r w:rsidRPr="00B30EE5">
        <w:rPr>
          <w:rFonts w:ascii="Times New Roman" w:hAnsi="Times New Roman" w:cs="Times New Roman"/>
          <w:b/>
          <w:bCs/>
          <w:i/>
          <w:iCs/>
        </w:rPr>
        <w:t xml:space="preserve">Answer: No, the </w:t>
      </w:r>
      <w:r w:rsidR="00206265" w:rsidRPr="00B30EE5">
        <w:rPr>
          <w:rFonts w:ascii="Times New Roman" w:hAnsi="Times New Roman" w:cs="Times New Roman"/>
          <w:b/>
          <w:bCs/>
          <w:i/>
          <w:iCs/>
        </w:rPr>
        <w:t>5-day</w:t>
      </w:r>
      <w:r w:rsidRPr="00B30EE5">
        <w:rPr>
          <w:rFonts w:ascii="Times New Roman" w:hAnsi="Times New Roman" w:cs="Times New Roman"/>
          <w:b/>
          <w:bCs/>
          <w:i/>
          <w:iCs/>
        </w:rPr>
        <w:t xml:space="preserve"> forecast will not be </w:t>
      </w:r>
      <w:r w:rsidR="00194DC2" w:rsidRPr="00B30EE5">
        <w:rPr>
          <w:rFonts w:ascii="Times New Roman" w:hAnsi="Times New Roman" w:cs="Times New Roman"/>
          <w:b/>
          <w:bCs/>
          <w:i/>
          <w:iCs/>
        </w:rPr>
        <w:t>provided</w:t>
      </w:r>
      <w:r w:rsidR="002F39A5" w:rsidRPr="00B30EE5">
        <w:rPr>
          <w:rFonts w:ascii="Times New Roman" w:hAnsi="Times New Roman" w:cs="Times New Roman"/>
          <w:b/>
          <w:bCs/>
          <w:i/>
          <w:iCs/>
        </w:rPr>
        <w:t>.</w:t>
      </w:r>
      <w:r w:rsidR="00363849" w:rsidRPr="00B30EE5">
        <w:rPr>
          <w:rFonts w:ascii="Times New Roman" w:hAnsi="Times New Roman" w:cs="Times New Roman"/>
          <w:b/>
          <w:bCs/>
          <w:i/>
          <w:iCs/>
        </w:rPr>
        <w:t xml:space="preserve"> </w:t>
      </w:r>
      <w:r w:rsidR="00B30EE5" w:rsidRPr="00B30EE5">
        <w:rPr>
          <w:rFonts w:ascii="Times New Roman" w:hAnsi="Times New Roman" w:cs="Times New Roman"/>
          <w:b/>
          <w:bCs/>
          <w:i/>
          <w:iCs/>
        </w:rPr>
        <w:t>S</w:t>
      </w:r>
      <w:r w:rsidR="00194DC2" w:rsidRPr="00B30EE5">
        <w:rPr>
          <w:rFonts w:ascii="Times New Roman" w:hAnsi="Times New Roman" w:cs="Times New Roman"/>
          <w:b/>
          <w:bCs/>
          <w:i/>
          <w:iCs/>
        </w:rPr>
        <w:t>uppliers</w:t>
      </w:r>
      <w:r w:rsidR="008317C8" w:rsidRPr="00B30EE5">
        <w:rPr>
          <w:rFonts w:ascii="Times New Roman" w:hAnsi="Times New Roman" w:cs="Times New Roman"/>
          <w:b/>
          <w:bCs/>
          <w:i/>
          <w:iCs/>
        </w:rPr>
        <w:t xml:space="preserve"> can use their historical pool bill usage data to help them with their forecasting.</w:t>
      </w:r>
    </w:p>
    <w:p w14:paraId="3ECFF2C4" w14:textId="77777777" w:rsidR="008317C8" w:rsidRPr="00B30EE5" w:rsidRDefault="008317C8" w:rsidP="001A2DCC">
      <w:pPr>
        <w:rPr>
          <w:rFonts w:ascii="Times New Roman" w:hAnsi="Times New Roman" w:cs="Times New Roman"/>
        </w:rPr>
      </w:pPr>
    </w:p>
    <w:p w14:paraId="4AA128E3" w14:textId="0D9DDB53" w:rsidR="008317C8" w:rsidRPr="00B30EE5" w:rsidRDefault="008317C8" w:rsidP="00BA0B55">
      <w:pPr>
        <w:jc w:val="both"/>
        <w:rPr>
          <w:rFonts w:ascii="Times New Roman" w:hAnsi="Times New Roman" w:cs="Times New Roman"/>
          <w:b/>
          <w:bCs/>
          <w:u w:val="single"/>
        </w:rPr>
      </w:pPr>
      <w:r w:rsidRPr="00B30EE5">
        <w:rPr>
          <w:rFonts w:ascii="Times New Roman" w:hAnsi="Times New Roman" w:cs="Times New Roman"/>
          <w:b/>
          <w:bCs/>
          <w:u w:val="single"/>
        </w:rPr>
        <w:t>Gas Transportation:</w:t>
      </w:r>
    </w:p>
    <w:p w14:paraId="23AA6495" w14:textId="7BF3A596" w:rsidR="008317C8" w:rsidRPr="00B30EE5" w:rsidRDefault="008317C8" w:rsidP="00BA0B55">
      <w:pPr>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Will there be a new process, new forms, new deadlines (anything different from current process) to add/delete accounts from pools under the new tariffs?</w:t>
      </w:r>
    </w:p>
    <w:p w14:paraId="5AE172FB" w14:textId="6F5DD19D" w:rsidR="008317C8" w:rsidRPr="00B30EE5" w:rsidRDefault="008317C8" w:rsidP="00BA0B55">
      <w:pPr>
        <w:jc w:val="both"/>
        <w:rPr>
          <w:rFonts w:ascii="Times New Roman" w:hAnsi="Times New Roman" w:cs="Times New Roman"/>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00363849" w:rsidRPr="00B30EE5">
        <w:rPr>
          <w:rFonts w:ascii="Times New Roman" w:eastAsia="Times New Roman" w:hAnsi="Times New Roman" w:cs="Times New Roman"/>
          <w:b/>
          <w:bCs/>
          <w:i/>
          <w:iCs/>
        </w:rPr>
        <w:t>There are n</w:t>
      </w:r>
      <w:r w:rsidRPr="00B30EE5">
        <w:rPr>
          <w:rFonts w:ascii="Times New Roman" w:eastAsia="Times New Roman" w:hAnsi="Times New Roman" w:cs="Times New Roman"/>
          <w:b/>
          <w:bCs/>
          <w:i/>
          <w:iCs/>
        </w:rPr>
        <w:t>o</w:t>
      </w:r>
      <w:r w:rsidR="002F39A5" w:rsidRPr="00B30EE5">
        <w:rPr>
          <w:rFonts w:ascii="Times New Roman" w:eastAsia="Times New Roman" w:hAnsi="Times New Roman" w:cs="Times New Roman"/>
          <w:b/>
          <w:bCs/>
          <w:i/>
          <w:iCs/>
        </w:rPr>
        <w:t xml:space="preserve"> </w:t>
      </w:r>
      <w:r w:rsidR="004B7478" w:rsidRPr="00B30EE5">
        <w:rPr>
          <w:rFonts w:ascii="Times New Roman" w:eastAsia="Times New Roman" w:hAnsi="Times New Roman" w:cs="Times New Roman"/>
          <w:b/>
          <w:bCs/>
          <w:i/>
          <w:iCs/>
        </w:rPr>
        <w:t>changes to the current process for adding/deleting accounts from pools.</w:t>
      </w:r>
    </w:p>
    <w:p w14:paraId="1604F2A2" w14:textId="2667EA9C" w:rsidR="008317C8" w:rsidRPr="00B30EE5" w:rsidRDefault="008317C8" w:rsidP="00BA0B55">
      <w:pPr>
        <w:pStyle w:val="NoSpacing"/>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The process for sending increases for SBS hasn’t changed.  Are you still going to let us know the new MDCQs by March 1</w:t>
      </w:r>
      <w:r w:rsidRPr="00B30EE5">
        <w:rPr>
          <w:rFonts w:ascii="Times New Roman" w:hAnsi="Times New Roman" w:cs="Times New Roman"/>
          <w:vertAlign w:val="superscript"/>
        </w:rPr>
        <w:t>st</w:t>
      </w:r>
      <w:r w:rsidRPr="00B30EE5">
        <w:rPr>
          <w:rFonts w:ascii="Times New Roman" w:hAnsi="Times New Roman" w:cs="Times New Roman"/>
        </w:rPr>
        <w:t xml:space="preserve">?  We </w:t>
      </w:r>
      <w:r w:rsidR="0065500C" w:rsidRPr="00B30EE5">
        <w:rPr>
          <w:rFonts w:ascii="Times New Roman" w:hAnsi="Times New Roman" w:cs="Times New Roman"/>
        </w:rPr>
        <w:t>must</w:t>
      </w:r>
      <w:r w:rsidRPr="00B30EE5">
        <w:rPr>
          <w:rFonts w:ascii="Times New Roman" w:hAnsi="Times New Roman" w:cs="Times New Roman"/>
        </w:rPr>
        <w:t xml:space="preserve"> make our elections by April </w:t>
      </w:r>
      <w:r w:rsidR="00A25709" w:rsidRPr="00B30EE5">
        <w:rPr>
          <w:rFonts w:ascii="Times New Roman" w:hAnsi="Times New Roman" w:cs="Times New Roman"/>
        </w:rPr>
        <w:t>1</w:t>
      </w:r>
      <w:r w:rsidR="00A25709" w:rsidRPr="00B30EE5">
        <w:rPr>
          <w:rFonts w:ascii="Times New Roman" w:hAnsi="Times New Roman" w:cs="Times New Roman"/>
          <w:vertAlign w:val="superscript"/>
        </w:rPr>
        <w:t>st,</w:t>
      </w:r>
      <w:r w:rsidRPr="00B30EE5">
        <w:rPr>
          <w:rFonts w:ascii="Times New Roman" w:hAnsi="Times New Roman" w:cs="Times New Roman"/>
        </w:rPr>
        <w:t xml:space="preserve"> and they will be effective May 1</w:t>
      </w:r>
      <w:r w:rsidRPr="00B30EE5">
        <w:rPr>
          <w:rFonts w:ascii="Times New Roman" w:hAnsi="Times New Roman" w:cs="Times New Roman"/>
          <w:vertAlign w:val="superscript"/>
        </w:rPr>
        <w:t>st</w:t>
      </w:r>
      <w:r w:rsidRPr="00B30EE5">
        <w:rPr>
          <w:rFonts w:ascii="Times New Roman" w:hAnsi="Times New Roman" w:cs="Times New Roman"/>
        </w:rPr>
        <w:t>. It also states that any previous elections we submitted will still be used during this election.  We only need to submit for accts that we want to change. Is that correct?</w:t>
      </w:r>
    </w:p>
    <w:p w14:paraId="56DCF675" w14:textId="77777777" w:rsidR="008317C8" w:rsidRPr="00B30EE5" w:rsidRDefault="008317C8" w:rsidP="00BA0B55">
      <w:pPr>
        <w:pStyle w:val="NoSpacing"/>
        <w:jc w:val="both"/>
        <w:rPr>
          <w:rFonts w:ascii="Times New Roman" w:hAnsi="Times New Roman" w:cs="Times New Roman"/>
        </w:rPr>
      </w:pPr>
    </w:p>
    <w:p w14:paraId="75E7DCE3" w14:textId="3993D3B6" w:rsidR="008317C8" w:rsidRPr="00B30EE5" w:rsidRDefault="008317C8" w:rsidP="00BA0B55">
      <w:pPr>
        <w:pStyle w:val="NoSpacing"/>
        <w:jc w:val="both"/>
        <w:rPr>
          <w:rFonts w:ascii="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hAnsi="Times New Roman" w:cs="Times New Roman"/>
          <w:b/>
          <w:bCs/>
          <w:i/>
          <w:iCs/>
        </w:rPr>
        <w:t>Nicor Gas will still inform you of your new MDCQ’s by March 1</w:t>
      </w:r>
      <w:r w:rsidRPr="00B30EE5">
        <w:rPr>
          <w:rFonts w:ascii="Times New Roman" w:hAnsi="Times New Roman" w:cs="Times New Roman"/>
          <w:b/>
          <w:bCs/>
          <w:i/>
          <w:iCs/>
          <w:vertAlign w:val="superscript"/>
        </w:rPr>
        <w:t>st</w:t>
      </w:r>
      <w:r w:rsidRPr="00B30EE5">
        <w:rPr>
          <w:rFonts w:ascii="Times New Roman" w:hAnsi="Times New Roman" w:cs="Times New Roman"/>
          <w:b/>
          <w:bCs/>
          <w:i/>
          <w:iCs/>
        </w:rPr>
        <w:t xml:space="preserve"> with elections of SBS Days due by April 1</w:t>
      </w:r>
      <w:r w:rsidRPr="00B30EE5">
        <w:rPr>
          <w:rFonts w:ascii="Times New Roman" w:hAnsi="Times New Roman" w:cs="Times New Roman"/>
          <w:b/>
          <w:bCs/>
          <w:i/>
          <w:iCs/>
          <w:vertAlign w:val="superscript"/>
        </w:rPr>
        <w:t>st</w:t>
      </w:r>
      <w:r w:rsidRPr="00B30EE5">
        <w:rPr>
          <w:rFonts w:ascii="Times New Roman" w:hAnsi="Times New Roman" w:cs="Times New Roman"/>
          <w:b/>
          <w:bCs/>
          <w:i/>
          <w:iCs/>
        </w:rPr>
        <w:t>.  The new MDCQ’s and SBS Days will take effect May 1</w:t>
      </w:r>
      <w:r w:rsidRPr="00B30EE5">
        <w:rPr>
          <w:rFonts w:ascii="Times New Roman" w:hAnsi="Times New Roman" w:cs="Times New Roman"/>
          <w:b/>
          <w:bCs/>
          <w:i/>
          <w:iCs/>
          <w:vertAlign w:val="superscript"/>
        </w:rPr>
        <w:t>st</w:t>
      </w:r>
      <w:r w:rsidRPr="00B30EE5">
        <w:rPr>
          <w:rFonts w:ascii="Times New Roman" w:hAnsi="Times New Roman" w:cs="Times New Roman"/>
          <w:b/>
          <w:bCs/>
          <w:i/>
          <w:iCs/>
        </w:rPr>
        <w:t xml:space="preserve">.  Previous SBS Day requests are </w:t>
      </w:r>
      <w:r w:rsidR="002B0613" w:rsidRPr="00B30EE5">
        <w:rPr>
          <w:rFonts w:ascii="Times New Roman" w:hAnsi="Times New Roman" w:cs="Times New Roman"/>
          <w:b/>
          <w:bCs/>
          <w:i/>
          <w:iCs/>
        </w:rPr>
        <w:t>grandfathered</w:t>
      </w:r>
      <w:r w:rsidR="00F546B1">
        <w:rPr>
          <w:rFonts w:ascii="Times New Roman" w:hAnsi="Times New Roman" w:cs="Times New Roman"/>
          <w:b/>
          <w:bCs/>
          <w:i/>
          <w:iCs/>
        </w:rPr>
        <w:t>,</w:t>
      </w:r>
      <w:r w:rsidR="002F39A5" w:rsidRPr="00B30EE5">
        <w:rPr>
          <w:rFonts w:ascii="Times New Roman" w:hAnsi="Times New Roman" w:cs="Times New Roman"/>
          <w:b/>
          <w:bCs/>
          <w:i/>
          <w:iCs/>
        </w:rPr>
        <w:t xml:space="preserve"> </w:t>
      </w:r>
      <w:r w:rsidRPr="00B30EE5">
        <w:rPr>
          <w:rFonts w:ascii="Times New Roman" w:hAnsi="Times New Roman" w:cs="Times New Roman"/>
          <w:b/>
          <w:bCs/>
          <w:i/>
          <w:iCs/>
        </w:rPr>
        <w:t xml:space="preserve">and </w:t>
      </w:r>
      <w:r w:rsidR="002F39A5" w:rsidRPr="00B30EE5">
        <w:rPr>
          <w:rFonts w:ascii="Times New Roman" w:hAnsi="Times New Roman" w:cs="Times New Roman"/>
          <w:b/>
          <w:bCs/>
          <w:i/>
          <w:iCs/>
        </w:rPr>
        <w:t>requests</w:t>
      </w:r>
      <w:r w:rsidRPr="00B30EE5">
        <w:rPr>
          <w:rFonts w:ascii="Times New Roman" w:hAnsi="Times New Roman" w:cs="Times New Roman"/>
          <w:b/>
          <w:bCs/>
          <w:i/>
          <w:iCs/>
        </w:rPr>
        <w:t xml:space="preserve"> only need to</w:t>
      </w:r>
      <w:r w:rsidR="002F39A5" w:rsidRPr="00B30EE5">
        <w:rPr>
          <w:rFonts w:ascii="Times New Roman" w:hAnsi="Times New Roman" w:cs="Times New Roman"/>
          <w:b/>
          <w:bCs/>
          <w:i/>
          <w:iCs/>
        </w:rPr>
        <w:t xml:space="preserve"> be</w:t>
      </w:r>
      <w:r w:rsidRPr="00B30EE5">
        <w:rPr>
          <w:rFonts w:ascii="Times New Roman" w:hAnsi="Times New Roman" w:cs="Times New Roman"/>
          <w:b/>
          <w:bCs/>
          <w:i/>
          <w:iCs/>
        </w:rPr>
        <w:t xml:space="preserve"> submit</w:t>
      </w:r>
      <w:r w:rsidR="002F39A5" w:rsidRPr="00B30EE5">
        <w:rPr>
          <w:rFonts w:ascii="Times New Roman" w:hAnsi="Times New Roman" w:cs="Times New Roman"/>
          <w:b/>
          <w:bCs/>
          <w:i/>
          <w:iCs/>
        </w:rPr>
        <w:t xml:space="preserve">ted </w:t>
      </w:r>
      <w:r w:rsidRPr="00B30EE5">
        <w:rPr>
          <w:rFonts w:ascii="Times New Roman" w:hAnsi="Times New Roman" w:cs="Times New Roman"/>
          <w:b/>
          <w:bCs/>
          <w:i/>
          <w:iCs/>
        </w:rPr>
        <w:t xml:space="preserve">if making a </w:t>
      </w:r>
      <w:r w:rsidR="004A7950" w:rsidRPr="00B30EE5">
        <w:rPr>
          <w:rFonts w:ascii="Times New Roman" w:hAnsi="Times New Roman" w:cs="Times New Roman"/>
          <w:b/>
          <w:bCs/>
          <w:i/>
          <w:iCs/>
        </w:rPr>
        <w:t>brand-new</w:t>
      </w:r>
      <w:r w:rsidRPr="00B30EE5">
        <w:rPr>
          <w:rFonts w:ascii="Times New Roman" w:hAnsi="Times New Roman" w:cs="Times New Roman"/>
          <w:b/>
          <w:bCs/>
          <w:i/>
          <w:iCs/>
        </w:rPr>
        <w:t xml:space="preserve"> request or changing one previously submitted.</w:t>
      </w:r>
    </w:p>
    <w:p w14:paraId="5B11F05E" w14:textId="77777777" w:rsidR="008317C8" w:rsidRPr="00B30EE5" w:rsidRDefault="008317C8" w:rsidP="00BA0B55">
      <w:pPr>
        <w:jc w:val="both"/>
        <w:rPr>
          <w:rFonts w:ascii="Times New Roman" w:hAnsi="Times New Roman" w:cs="Times New Roman"/>
        </w:rPr>
      </w:pPr>
    </w:p>
    <w:p w14:paraId="5A3F2262" w14:textId="0A4FB150" w:rsidR="008317C8" w:rsidRPr="00B30EE5" w:rsidRDefault="008317C8" w:rsidP="00BA0B55">
      <w:pPr>
        <w:jc w:val="both"/>
        <w:rPr>
          <w:rFonts w:ascii="Times New Roman" w:hAnsi="Times New Roman" w:cs="Times New Roman"/>
        </w:rPr>
      </w:pPr>
      <w:bookmarkStart w:id="7" w:name="_Hlk129332146"/>
      <w:r w:rsidRPr="00B30EE5">
        <w:rPr>
          <w:rFonts w:ascii="Times New Roman" w:hAnsi="Times New Roman" w:cs="Times New Roman"/>
          <w:b/>
          <w:bCs/>
          <w:i/>
          <w:iCs/>
        </w:rPr>
        <w:t>Question:</w:t>
      </w:r>
      <w:r w:rsidRPr="00B30EE5">
        <w:rPr>
          <w:rFonts w:ascii="Times New Roman" w:hAnsi="Times New Roman" w:cs="Times New Roman"/>
        </w:rPr>
        <w:t xml:space="preserve"> </w:t>
      </w:r>
      <w:bookmarkEnd w:id="7"/>
      <w:r w:rsidRPr="00B30EE5">
        <w:rPr>
          <w:rFonts w:ascii="Times New Roman" w:hAnsi="Times New Roman" w:cs="Times New Roman"/>
        </w:rPr>
        <w:t>In Open Access will we be able to see pool bill pages and details once the pool appears as billed on TCIDB?</w:t>
      </w:r>
    </w:p>
    <w:p w14:paraId="4316FA72" w14:textId="2E51FD77"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Open Access will continue to function as it does today.</w:t>
      </w:r>
    </w:p>
    <w:p w14:paraId="6392B005" w14:textId="77777777" w:rsidR="008317C8" w:rsidRPr="00B30EE5" w:rsidRDefault="008317C8" w:rsidP="00BA0B55">
      <w:pPr>
        <w:pStyle w:val="NoSpacing"/>
        <w:jc w:val="both"/>
        <w:rPr>
          <w:rFonts w:ascii="Times New Roman" w:hAnsi="Times New Roman" w:cs="Times New Roman"/>
        </w:rPr>
      </w:pPr>
    </w:p>
    <w:p w14:paraId="0D778A09" w14:textId="16174C31" w:rsidR="008317C8" w:rsidRPr="00B30EE5" w:rsidRDefault="008317C8" w:rsidP="00BA0B55">
      <w:pPr>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Will historical usage be available</w:t>
      </w:r>
      <w:r w:rsidR="00FA08B2">
        <w:rPr>
          <w:rFonts w:ascii="Times New Roman" w:eastAsia="Times New Roman" w:hAnsi="Times New Roman" w:cs="Times New Roman"/>
        </w:rPr>
        <w:t xml:space="preserve"> in the portal</w:t>
      </w:r>
      <w:r w:rsidRPr="00B30EE5">
        <w:rPr>
          <w:rFonts w:ascii="Times New Roman" w:eastAsia="Times New Roman" w:hAnsi="Times New Roman" w:cs="Times New Roman"/>
        </w:rPr>
        <w:t xml:space="preserve"> for the current Rider 25 accounts, so</w:t>
      </w:r>
      <w:r w:rsidR="00FA08B2">
        <w:rPr>
          <w:rFonts w:ascii="Times New Roman" w:eastAsia="Times New Roman" w:hAnsi="Times New Roman" w:cs="Times New Roman"/>
        </w:rPr>
        <w:t xml:space="preserve"> that</w:t>
      </w:r>
      <w:r w:rsidRPr="00B30EE5">
        <w:rPr>
          <w:rFonts w:ascii="Times New Roman" w:eastAsia="Times New Roman" w:hAnsi="Times New Roman" w:cs="Times New Roman"/>
        </w:rPr>
        <w:t xml:space="preserve"> we can use those usages to better forecast?  </w:t>
      </w:r>
    </w:p>
    <w:p w14:paraId="3DF7230F" w14:textId="77777777"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Daily reads aren’t available for Rider 25 accounts.</w:t>
      </w:r>
    </w:p>
    <w:p w14:paraId="4D08BB3C" w14:textId="2A131656" w:rsidR="008317C8" w:rsidRPr="00B30EE5" w:rsidRDefault="008317C8" w:rsidP="00BA0B55">
      <w:pPr>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Can all current Rider 25 accounts be added to the Short File </w:t>
      </w:r>
      <w:r w:rsidRPr="00B30EE5">
        <w:rPr>
          <w:rFonts w:ascii="Times New Roman" w:hAnsi="Times New Roman" w:cs="Times New Roman"/>
          <w:u w:val="single"/>
        </w:rPr>
        <w:t>now</w:t>
      </w:r>
      <w:r w:rsidRPr="00B30EE5">
        <w:rPr>
          <w:rFonts w:ascii="Times New Roman" w:hAnsi="Times New Roman" w:cs="Times New Roman"/>
        </w:rPr>
        <w:t xml:space="preserve">?   Can we receive Rider 25 daily readings to accurately manage our R34 pool balances to transition to </w:t>
      </w:r>
      <w:r w:rsidR="00A25709" w:rsidRPr="00B30EE5">
        <w:rPr>
          <w:rFonts w:ascii="Times New Roman" w:hAnsi="Times New Roman" w:cs="Times New Roman"/>
        </w:rPr>
        <w:t>May 1, 2023?</w:t>
      </w:r>
    </w:p>
    <w:p w14:paraId="6303BCE5" w14:textId="394CAF18" w:rsidR="008317C8" w:rsidRPr="00B30EE5" w:rsidRDefault="008317C8" w:rsidP="00BA0B55">
      <w:pPr>
        <w:jc w:val="both"/>
        <w:rPr>
          <w:rFonts w:ascii="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hAnsi="Times New Roman" w:cs="Times New Roman"/>
          <w:b/>
          <w:bCs/>
          <w:i/>
          <w:iCs/>
        </w:rPr>
        <w:t>No, the short file can only be applied once an account is on a daily read rate.</w:t>
      </w:r>
    </w:p>
    <w:p w14:paraId="6807BA6C" w14:textId="3F0E1808"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 xml:space="preserve">Can accounts be moved to a different group effective </w:t>
      </w:r>
      <w:r w:rsidR="00A25709" w:rsidRPr="00B30EE5">
        <w:rPr>
          <w:rFonts w:ascii="Times New Roman" w:eastAsia="Times New Roman" w:hAnsi="Times New Roman" w:cs="Times New Roman"/>
        </w:rPr>
        <w:t>May 1, 2023</w:t>
      </w:r>
      <w:r w:rsidRPr="00B30EE5">
        <w:rPr>
          <w:rFonts w:ascii="Times New Roman" w:eastAsia="Times New Roman" w:hAnsi="Times New Roman" w:cs="Times New Roman"/>
        </w:rPr>
        <w:t>?</w:t>
      </w:r>
    </w:p>
    <w:p w14:paraId="0B87B0CE" w14:textId="6EFD80F1"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 xml:space="preserve"> </w:t>
      </w:r>
      <w:r w:rsidR="00345923" w:rsidRPr="00B30EE5">
        <w:rPr>
          <w:rFonts w:ascii="Times New Roman" w:eastAsia="Times New Roman" w:hAnsi="Times New Roman" w:cs="Times New Roman"/>
          <w:b/>
          <w:bCs/>
          <w:i/>
          <w:iCs/>
        </w:rPr>
        <w:t>D</w:t>
      </w:r>
      <w:r w:rsidRPr="00B30EE5">
        <w:rPr>
          <w:rFonts w:ascii="Times New Roman" w:eastAsia="Times New Roman" w:hAnsi="Times New Roman" w:cs="Times New Roman"/>
          <w:b/>
          <w:bCs/>
          <w:i/>
          <w:iCs/>
        </w:rPr>
        <w:t>ue to business processes and the freeze from</w:t>
      </w:r>
      <w:r w:rsidR="00C560EA" w:rsidRPr="00B30EE5">
        <w:rPr>
          <w:rFonts w:ascii="Times New Roman" w:eastAsia="Times New Roman" w:hAnsi="Times New Roman" w:cs="Times New Roman"/>
          <w:b/>
          <w:bCs/>
          <w:i/>
          <w:iCs/>
        </w:rPr>
        <w:t xml:space="preserve"> Feb </w:t>
      </w:r>
      <w:r w:rsidR="00F546B1" w:rsidRPr="00B30EE5">
        <w:rPr>
          <w:rFonts w:ascii="Times New Roman" w:eastAsia="Times New Roman" w:hAnsi="Times New Roman" w:cs="Times New Roman"/>
          <w:b/>
          <w:bCs/>
          <w:i/>
          <w:iCs/>
        </w:rPr>
        <w:t>1, -</w:t>
      </w:r>
      <w:r w:rsidR="00C560EA" w:rsidRPr="00B30EE5">
        <w:rPr>
          <w:rFonts w:ascii="Times New Roman" w:eastAsia="Times New Roman" w:hAnsi="Times New Roman" w:cs="Times New Roman"/>
          <w:b/>
          <w:bCs/>
          <w:i/>
          <w:iCs/>
        </w:rPr>
        <w:t xml:space="preserve"> May 1, </w:t>
      </w:r>
      <w:r w:rsidR="00D635DF" w:rsidRPr="00B30EE5">
        <w:rPr>
          <w:rFonts w:ascii="Times New Roman" w:eastAsia="Times New Roman" w:hAnsi="Times New Roman" w:cs="Times New Roman"/>
          <w:b/>
          <w:bCs/>
          <w:i/>
          <w:iCs/>
        </w:rPr>
        <w:t>2023,</w:t>
      </w:r>
      <w:r w:rsidR="00345923" w:rsidRPr="00B30EE5">
        <w:rPr>
          <w:rFonts w:ascii="Times New Roman" w:eastAsia="Times New Roman" w:hAnsi="Times New Roman" w:cs="Times New Roman"/>
          <w:b/>
          <w:bCs/>
          <w:i/>
          <w:iCs/>
        </w:rPr>
        <w:t xml:space="preserve"> accounts cannot be moved to a different group.</w:t>
      </w:r>
    </w:p>
    <w:p w14:paraId="6F969411" w14:textId="77777777" w:rsidR="008317C8" w:rsidRPr="00B30EE5" w:rsidRDefault="008317C8" w:rsidP="00BA0B55">
      <w:pPr>
        <w:pStyle w:val="NoSpacing"/>
        <w:jc w:val="both"/>
        <w:rPr>
          <w:rFonts w:ascii="Times New Roman" w:hAnsi="Times New Roman" w:cs="Times New Roman"/>
        </w:rPr>
      </w:pPr>
    </w:p>
    <w:p w14:paraId="7EBB4A15" w14:textId="05722A92" w:rsidR="008317C8" w:rsidRPr="00B30EE5" w:rsidRDefault="008317C8" w:rsidP="00BA0B55">
      <w:pPr>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When will Nicor revisit the pool size limit?</w:t>
      </w:r>
    </w:p>
    <w:p w14:paraId="7215F5D8" w14:textId="3DBD3435"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001110BE" w:rsidRPr="00B30EE5">
        <w:rPr>
          <w:rFonts w:ascii="Times New Roman" w:eastAsia="Times New Roman" w:hAnsi="Times New Roman" w:cs="Times New Roman"/>
          <w:b/>
          <w:bCs/>
          <w:i/>
          <w:iCs/>
        </w:rPr>
        <w:t xml:space="preserve">Per the </w:t>
      </w:r>
      <w:r w:rsidR="00D635DF">
        <w:rPr>
          <w:rFonts w:ascii="Times New Roman" w:eastAsia="Times New Roman" w:hAnsi="Times New Roman" w:cs="Times New Roman"/>
          <w:b/>
          <w:bCs/>
          <w:i/>
          <w:iCs/>
        </w:rPr>
        <w:t>T</w:t>
      </w:r>
      <w:r w:rsidR="00BD461E" w:rsidRPr="00B30EE5">
        <w:rPr>
          <w:rFonts w:ascii="Times New Roman" w:eastAsia="Times New Roman" w:hAnsi="Times New Roman" w:cs="Times New Roman"/>
          <w:b/>
          <w:bCs/>
          <w:i/>
          <w:iCs/>
        </w:rPr>
        <w:t xml:space="preserve">ariff, </w:t>
      </w:r>
      <w:r w:rsidR="001110BE" w:rsidRPr="00B30EE5">
        <w:rPr>
          <w:rFonts w:ascii="Times New Roman" w:eastAsia="Times New Roman" w:hAnsi="Times New Roman" w:cs="Times New Roman"/>
          <w:b/>
          <w:bCs/>
          <w:i/>
          <w:iCs/>
        </w:rPr>
        <w:t>Gas Transportation group</w:t>
      </w:r>
      <w:r w:rsidRPr="00B30EE5">
        <w:rPr>
          <w:rFonts w:ascii="Times New Roman" w:eastAsia="Times New Roman" w:hAnsi="Times New Roman" w:cs="Times New Roman"/>
          <w:b/>
          <w:bCs/>
          <w:i/>
          <w:iCs/>
        </w:rPr>
        <w:t xml:space="preserve"> sizes were increased from 150</w:t>
      </w:r>
      <w:r w:rsidR="002F39A5" w:rsidRPr="00B30EE5">
        <w:rPr>
          <w:rFonts w:ascii="Times New Roman" w:eastAsia="Times New Roman" w:hAnsi="Times New Roman" w:cs="Times New Roman"/>
          <w:b/>
          <w:bCs/>
          <w:i/>
          <w:iCs/>
        </w:rPr>
        <w:t xml:space="preserve"> </w:t>
      </w:r>
      <w:r w:rsidRPr="00B30EE5">
        <w:rPr>
          <w:rFonts w:ascii="Times New Roman" w:eastAsia="Times New Roman" w:hAnsi="Times New Roman" w:cs="Times New Roman"/>
          <w:b/>
          <w:bCs/>
          <w:i/>
          <w:iCs/>
        </w:rPr>
        <w:t>to 200 members</w:t>
      </w:r>
    </w:p>
    <w:p w14:paraId="4F85672A" w14:textId="77777777" w:rsidR="008317C8" w:rsidRPr="00B30EE5" w:rsidRDefault="008317C8" w:rsidP="00BA0B55">
      <w:pPr>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When is the earliest groups can start to be consolidated?</w:t>
      </w:r>
    </w:p>
    <w:p w14:paraId="4BD38E4C" w14:textId="3287119D"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lastRenderedPageBreak/>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 xml:space="preserve"> We will allow group consolidation beginning on </w:t>
      </w:r>
      <w:r w:rsidR="00C560EA" w:rsidRPr="00B30EE5">
        <w:rPr>
          <w:rFonts w:ascii="Times New Roman" w:eastAsia="Times New Roman" w:hAnsi="Times New Roman" w:cs="Times New Roman"/>
          <w:b/>
          <w:bCs/>
          <w:i/>
          <w:iCs/>
        </w:rPr>
        <w:t>June 1, 2023.</w:t>
      </w:r>
    </w:p>
    <w:p w14:paraId="0E06E3DC" w14:textId="0024C26B" w:rsidR="008317C8" w:rsidRPr="00B30EE5" w:rsidRDefault="008317C8" w:rsidP="00BA0B55">
      <w:pPr>
        <w:jc w:val="both"/>
        <w:rPr>
          <w:rFonts w:ascii="Times New Roman" w:eastAsia="Times New Roman" w:hAnsi="Times New Roman" w:cs="Times New Roman"/>
          <w:b/>
          <w:bCs/>
          <w:i/>
          <w:iCs/>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What is the maximum group size allowed for Transportation groups?</w:t>
      </w:r>
    </w:p>
    <w:p w14:paraId="39603821" w14:textId="1D434496"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00BD461E" w:rsidRPr="00B30EE5">
        <w:rPr>
          <w:rFonts w:ascii="Times New Roman" w:eastAsia="Times New Roman" w:hAnsi="Times New Roman" w:cs="Times New Roman"/>
          <w:b/>
          <w:bCs/>
          <w:i/>
          <w:iCs/>
        </w:rPr>
        <w:t>Per the Tariff, the current</w:t>
      </w:r>
      <w:r w:rsidRPr="00B30EE5">
        <w:rPr>
          <w:rFonts w:ascii="Times New Roman" w:eastAsia="Times New Roman" w:hAnsi="Times New Roman" w:cs="Times New Roman"/>
          <w:b/>
          <w:bCs/>
          <w:i/>
          <w:iCs/>
        </w:rPr>
        <w:t xml:space="preserve"> maximum group size</w:t>
      </w:r>
      <w:r w:rsidR="00BD461E" w:rsidRPr="00B30EE5">
        <w:rPr>
          <w:rFonts w:ascii="Times New Roman" w:eastAsia="Times New Roman" w:hAnsi="Times New Roman" w:cs="Times New Roman"/>
          <w:b/>
          <w:bCs/>
          <w:i/>
          <w:iCs/>
        </w:rPr>
        <w:t xml:space="preserve"> for Gas Transportation groups is 200.</w:t>
      </w:r>
    </w:p>
    <w:p w14:paraId="3B560F39" w14:textId="77777777" w:rsidR="008317C8" w:rsidRPr="00B30EE5" w:rsidRDefault="008317C8" w:rsidP="00BA0B55">
      <w:pPr>
        <w:jc w:val="both"/>
        <w:rPr>
          <w:rFonts w:ascii="Times New Roman" w:eastAsia="Times New Roman" w:hAnsi="Times New Roman" w:cs="Times New Roman"/>
          <w:i/>
          <w:iCs/>
        </w:rPr>
      </w:pPr>
    </w:p>
    <w:p w14:paraId="6F92D140" w14:textId="1E08B58A" w:rsidR="008317C8" w:rsidRPr="00B30EE5" w:rsidRDefault="008317C8" w:rsidP="00BA0B55">
      <w:pPr>
        <w:jc w:val="both"/>
        <w:rPr>
          <w:rFonts w:ascii="Times New Roman" w:eastAsia="Times New Roman" w:hAnsi="Times New Roman" w:cs="Times New Roman"/>
          <w:i/>
          <w:iCs/>
        </w:rPr>
      </w:pPr>
      <w:proofErr w:type="spellStart"/>
      <w:r w:rsidRPr="00B30EE5">
        <w:rPr>
          <w:rFonts w:ascii="Times New Roman" w:eastAsia="Times New Roman" w:hAnsi="Times New Roman" w:cs="Times New Roman"/>
          <w:b/>
          <w:bCs/>
          <w:u w:val="single"/>
        </w:rPr>
        <w:t>C</w:t>
      </w:r>
      <w:r w:rsidR="00345923" w:rsidRPr="00B30EE5">
        <w:rPr>
          <w:rFonts w:ascii="Times New Roman" w:eastAsia="Times New Roman" w:hAnsi="Times New Roman" w:cs="Times New Roman"/>
          <w:b/>
          <w:bCs/>
          <w:u w:val="single"/>
        </w:rPr>
        <w:t>ashout</w:t>
      </w:r>
      <w:proofErr w:type="spellEnd"/>
      <w:r w:rsidRPr="00B30EE5">
        <w:rPr>
          <w:rFonts w:ascii="Times New Roman" w:eastAsia="Times New Roman" w:hAnsi="Times New Roman" w:cs="Times New Roman"/>
          <w:b/>
          <w:bCs/>
          <w:u w:val="single"/>
        </w:rPr>
        <w:t>:</w:t>
      </w:r>
    </w:p>
    <w:p w14:paraId="6E727264" w14:textId="4BE41BA2" w:rsidR="008317C8" w:rsidRPr="00B30EE5" w:rsidRDefault="008317C8" w:rsidP="00BA0B55">
      <w:pPr>
        <w:jc w:val="both"/>
        <w:rPr>
          <w:rFonts w:ascii="Times New Roman" w:eastAsia="Times New Roman" w:hAnsi="Times New Roman" w:cs="Times New Roman"/>
          <w:b/>
          <w:bCs/>
          <w:i/>
          <w:iCs/>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Can Nicor provide a realistic example</w:t>
      </w:r>
      <w:r w:rsidR="00FA08B2">
        <w:rPr>
          <w:rFonts w:ascii="Times New Roman" w:eastAsia="Times New Roman" w:hAnsi="Times New Roman" w:cs="Times New Roman"/>
        </w:rPr>
        <w:t xml:space="preserve"> of</w:t>
      </w:r>
      <w:r w:rsidRPr="00B30EE5">
        <w:rPr>
          <w:rFonts w:ascii="Times New Roman" w:eastAsia="Times New Roman" w:hAnsi="Times New Roman" w:cs="Times New Roman"/>
        </w:rPr>
        <w:t xml:space="preserve"> cash</w:t>
      </w:r>
      <w:r w:rsidR="00F546B1">
        <w:rPr>
          <w:rFonts w:ascii="Times New Roman" w:eastAsia="Times New Roman" w:hAnsi="Times New Roman" w:cs="Times New Roman"/>
        </w:rPr>
        <w:t>-</w:t>
      </w:r>
      <w:r w:rsidRPr="00B30EE5">
        <w:rPr>
          <w:rFonts w:ascii="Times New Roman" w:eastAsia="Times New Roman" w:hAnsi="Times New Roman" w:cs="Times New Roman"/>
        </w:rPr>
        <w:t>outs so that we can use this data in our own spreadsheets to confirm we understand all the new calculations?</w:t>
      </w:r>
    </w:p>
    <w:p w14:paraId="379B6721" w14:textId="77777777" w:rsidR="008317C8" w:rsidRPr="00B30EE5" w:rsidRDefault="008317C8" w:rsidP="00BA0B55">
      <w:pPr>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 xml:space="preserve">Answer: Screen shots are available in the portal presentation located on our Nicor Gas Transportation website. </w:t>
      </w:r>
      <w:hyperlink r:id="rId6" w:history="1">
        <w:r w:rsidRPr="00B30EE5">
          <w:rPr>
            <w:rStyle w:val="Hyperlink"/>
            <w:rFonts w:ascii="Times New Roman" w:hAnsi="Times New Roman" w:cs="Times New Roman"/>
            <w:b/>
            <w:bCs/>
            <w:i/>
            <w:iCs/>
          </w:rPr>
          <w:t>https://www.nicorgas.com/business/transportation-customers.html</w:t>
        </w:r>
      </w:hyperlink>
    </w:p>
    <w:p w14:paraId="5FACEB79" w14:textId="57194108" w:rsidR="004B5C6C" w:rsidRPr="00B30EE5" w:rsidRDefault="008317C8" w:rsidP="00BA0B55">
      <w:pPr>
        <w:jc w:val="both"/>
        <w:rPr>
          <w:rFonts w:ascii="Times New Roman" w:eastAsia="Times New Roman" w:hAnsi="Times New Roman" w:cs="Times New Roman"/>
        </w:rPr>
      </w:pPr>
      <w:bookmarkStart w:id="8" w:name="_Hlk129770399"/>
      <w:r w:rsidRPr="00B30EE5">
        <w:rPr>
          <w:rFonts w:ascii="Times New Roman" w:hAnsi="Times New Roman" w:cs="Times New Roman"/>
          <w:b/>
          <w:bCs/>
          <w:i/>
          <w:iCs/>
        </w:rPr>
        <w:t>Question:</w:t>
      </w:r>
      <w:r w:rsidRPr="00B30EE5">
        <w:rPr>
          <w:rFonts w:ascii="Times New Roman" w:hAnsi="Times New Roman" w:cs="Times New Roman"/>
        </w:rPr>
        <w:t xml:space="preserve"> </w:t>
      </w:r>
      <w:r w:rsidRPr="00B30EE5">
        <w:rPr>
          <w:rFonts w:ascii="Times New Roman" w:eastAsia="Times New Roman" w:hAnsi="Times New Roman" w:cs="Times New Roman"/>
        </w:rPr>
        <w:t>What is the max percentage storage limits can be on</w:t>
      </w:r>
      <w:r w:rsidR="00044DF0" w:rsidRPr="00B30EE5">
        <w:rPr>
          <w:rFonts w:ascii="Times New Roman" w:eastAsia="Times New Roman" w:hAnsi="Times New Roman" w:cs="Times New Roman"/>
        </w:rPr>
        <w:t xml:space="preserve"> May 1, 2023?</w:t>
      </w:r>
    </w:p>
    <w:p w14:paraId="1DB1A716" w14:textId="5EF1F5EE" w:rsidR="00044DF0" w:rsidRPr="00B30EE5" w:rsidRDefault="004B5C6C" w:rsidP="00BA0B55">
      <w:pPr>
        <w:jc w:val="both"/>
        <w:rPr>
          <w:rFonts w:ascii="Times New Roman" w:hAnsi="Times New Roman" w:cs="Times New Roman"/>
        </w:rPr>
      </w:pPr>
      <w:r w:rsidRPr="00B30EE5">
        <w:rPr>
          <w:rFonts w:ascii="Times New Roman" w:eastAsia="Times New Roman" w:hAnsi="Times New Roman" w:cs="Times New Roman"/>
          <w:b/>
          <w:bCs/>
          <w:i/>
          <w:iCs/>
        </w:rPr>
        <w:t xml:space="preserve">Answer: </w:t>
      </w:r>
      <w:r w:rsidR="00044DF0" w:rsidRPr="00B30EE5">
        <w:rPr>
          <w:rFonts w:ascii="Times New Roman" w:hAnsi="Times New Roman" w:cs="Times New Roman"/>
          <w:b/>
          <w:bCs/>
          <w:i/>
          <w:iCs/>
        </w:rPr>
        <w:t>There isn’t a May 1</w:t>
      </w:r>
      <w:r w:rsidR="00044DF0" w:rsidRPr="00B30EE5">
        <w:rPr>
          <w:rFonts w:ascii="Times New Roman" w:hAnsi="Times New Roman" w:cs="Times New Roman"/>
          <w:b/>
          <w:bCs/>
          <w:i/>
          <w:iCs/>
          <w:vertAlign w:val="superscript"/>
        </w:rPr>
        <w:t>st</w:t>
      </w:r>
      <w:r w:rsidR="00044DF0" w:rsidRPr="00B30EE5">
        <w:rPr>
          <w:rFonts w:ascii="Times New Roman" w:hAnsi="Times New Roman" w:cs="Times New Roman"/>
          <w:b/>
          <w:bCs/>
          <w:i/>
          <w:iCs/>
        </w:rPr>
        <w:t xml:space="preserve"> limit</w:t>
      </w:r>
      <w:r w:rsidR="00FA08B2">
        <w:rPr>
          <w:rFonts w:ascii="Times New Roman" w:hAnsi="Times New Roman" w:cs="Times New Roman"/>
          <w:b/>
          <w:bCs/>
          <w:i/>
          <w:iCs/>
        </w:rPr>
        <w:t>.</w:t>
      </w:r>
      <w:r w:rsidR="00044DF0" w:rsidRPr="00B30EE5">
        <w:rPr>
          <w:rFonts w:ascii="Times New Roman" w:hAnsi="Times New Roman" w:cs="Times New Roman"/>
          <w:b/>
          <w:bCs/>
          <w:i/>
          <w:iCs/>
        </w:rPr>
        <w:t xml:space="preserve"> The month</w:t>
      </w:r>
      <w:r w:rsidR="00FA08B2">
        <w:rPr>
          <w:rFonts w:ascii="Times New Roman" w:hAnsi="Times New Roman" w:cs="Times New Roman"/>
          <w:b/>
          <w:bCs/>
          <w:i/>
          <w:iCs/>
        </w:rPr>
        <w:t>-</w:t>
      </w:r>
      <w:r w:rsidR="00044DF0" w:rsidRPr="00B30EE5">
        <w:rPr>
          <w:rFonts w:ascii="Times New Roman" w:hAnsi="Times New Roman" w:cs="Times New Roman"/>
          <w:b/>
          <w:bCs/>
          <w:i/>
          <w:iCs/>
        </w:rPr>
        <w:t>end</w:t>
      </w:r>
      <w:r w:rsidR="00FA08B2">
        <w:rPr>
          <w:rFonts w:ascii="Times New Roman" w:hAnsi="Times New Roman" w:cs="Times New Roman"/>
          <w:b/>
          <w:bCs/>
          <w:i/>
          <w:iCs/>
        </w:rPr>
        <w:t>-</w:t>
      </w:r>
      <w:proofErr w:type="spellStart"/>
      <w:r w:rsidR="00044DF0" w:rsidRPr="00B30EE5">
        <w:rPr>
          <w:rFonts w:ascii="Times New Roman" w:hAnsi="Times New Roman" w:cs="Times New Roman"/>
          <w:b/>
          <w:bCs/>
          <w:i/>
          <w:iCs/>
        </w:rPr>
        <w:t>cashout</w:t>
      </w:r>
      <w:proofErr w:type="spellEnd"/>
      <w:r w:rsidR="00044DF0" w:rsidRPr="00B30EE5">
        <w:rPr>
          <w:rFonts w:ascii="Times New Roman" w:hAnsi="Times New Roman" w:cs="Times New Roman"/>
          <w:b/>
          <w:bCs/>
          <w:i/>
          <w:iCs/>
        </w:rPr>
        <w:t xml:space="preserve"> will not take place until the end of May.   Month End Cash Out will not occur on May 1</w:t>
      </w:r>
      <w:r w:rsidR="00044DF0" w:rsidRPr="00B30EE5">
        <w:rPr>
          <w:rFonts w:ascii="Times New Roman" w:hAnsi="Times New Roman" w:cs="Times New Roman"/>
          <w:b/>
          <w:bCs/>
          <w:i/>
          <w:iCs/>
          <w:vertAlign w:val="superscript"/>
        </w:rPr>
        <w:t>st</w:t>
      </w:r>
      <w:r w:rsidR="00044DF0" w:rsidRPr="00B30EE5">
        <w:rPr>
          <w:rFonts w:ascii="Times New Roman" w:hAnsi="Times New Roman" w:cs="Times New Roman"/>
          <w:b/>
          <w:bCs/>
          <w:i/>
          <w:iCs/>
        </w:rPr>
        <w:t xml:space="preserve">.  The first Month </w:t>
      </w:r>
      <w:r w:rsidR="00FA08B2">
        <w:rPr>
          <w:rFonts w:ascii="Times New Roman" w:hAnsi="Times New Roman" w:cs="Times New Roman"/>
          <w:b/>
          <w:bCs/>
          <w:i/>
          <w:iCs/>
        </w:rPr>
        <w:t>-</w:t>
      </w:r>
      <w:r w:rsidR="00044DF0" w:rsidRPr="00B30EE5">
        <w:rPr>
          <w:rFonts w:ascii="Times New Roman" w:hAnsi="Times New Roman" w:cs="Times New Roman"/>
          <w:b/>
          <w:bCs/>
          <w:i/>
          <w:iCs/>
        </w:rPr>
        <w:t>End</w:t>
      </w:r>
      <w:r w:rsidR="00FA08B2">
        <w:rPr>
          <w:rFonts w:ascii="Times New Roman" w:hAnsi="Times New Roman" w:cs="Times New Roman"/>
          <w:b/>
          <w:bCs/>
          <w:i/>
          <w:iCs/>
        </w:rPr>
        <w:t>-</w:t>
      </w:r>
      <w:r w:rsidR="00044DF0" w:rsidRPr="00B30EE5">
        <w:rPr>
          <w:rFonts w:ascii="Times New Roman" w:hAnsi="Times New Roman" w:cs="Times New Roman"/>
          <w:b/>
          <w:bCs/>
          <w:i/>
          <w:iCs/>
        </w:rPr>
        <w:t xml:space="preserve"> Cash Out will be calculated once </w:t>
      </w:r>
      <w:proofErr w:type="gramStart"/>
      <w:r w:rsidR="00044DF0" w:rsidRPr="00B30EE5">
        <w:rPr>
          <w:rFonts w:ascii="Times New Roman" w:hAnsi="Times New Roman" w:cs="Times New Roman"/>
          <w:b/>
          <w:bCs/>
          <w:i/>
          <w:iCs/>
        </w:rPr>
        <w:t>May,</w:t>
      </w:r>
      <w:proofErr w:type="gramEnd"/>
      <w:r w:rsidR="00044DF0" w:rsidRPr="00B30EE5">
        <w:rPr>
          <w:rFonts w:ascii="Times New Roman" w:hAnsi="Times New Roman" w:cs="Times New Roman"/>
          <w:b/>
          <w:bCs/>
          <w:i/>
          <w:iCs/>
        </w:rPr>
        <w:t xml:space="preserve"> 2023 has completed</w:t>
      </w:r>
      <w:r w:rsidR="00044DF0" w:rsidRPr="00B30EE5">
        <w:rPr>
          <w:rFonts w:ascii="Times New Roman" w:hAnsi="Times New Roman" w:cs="Times New Roman"/>
        </w:rPr>
        <w:t>.</w:t>
      </w:r>
    </w:p>
    <w:p w14:paraId="70F9A97C" w14:textId="0F1E708F" w:rsidR="00044DF0" w:rsidRPr="00B30EE5" w:rsidRDefault="00044DF0" w:rsidP="00BA0B55">
      <w:pPr>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If supplier is above that how will the </w:t>
      </w:r>
      <w:proofErr w:type="spellStart"/>
      <w:r w:rsidRPr="00B30EE5">
        <w:rPr>
          <w:rFonts w:ascii="Times New Roman" w:hAnsi="Times New Roman" w:cs="Times New Roman"/>
        </w:rPr>
        <w:t>cashout</w:t>
      </w:r>
      <w:proofErr w:type="spellEnd"/>
      <w:r w:rsidRPr="00B30EE5">
        <w:rPr>
          <w:rFonts w:ascii="Times New Roman" w:hAnsi="Times New Roman" w:cs="Times New Roman"/>
        </w:rPr>
        <w:t xml:space="preserve"> be figured?</w:t>
      </w:r>
    </w:p>
    <w:p w14:paraId="5338A4A6" w14:textId="2B80663C" w:rsidR="008317C8" w:rsidRPr="00B30EE5" w:rsidRDefault="00044DF0" w:rsidP="00BA0B55">
      <w:pPr>
        <w:jc w:val="both"/>
        <w:rPr>
          <w:rFonts w:ascii="Times New Roman" w:eastAsia="Times New Roman" w:hAnsi="Times New Roman" w:cs="Times New Roman"/>
          <w:b/>
          <w:bCs/>
          <w:i/>
          <w:iCs/>
          <w:highlight w:val="yellow"/>
        </w:rPr>
      </w:pPr>
      <w:r w:rsidRPr="00B30EE5">
        <w:rPr>
          <w:rFonts w:ascii="Times New Roman" w:hAnsi="Times New Roman" w:cs="Times New Roman"/>
          <w:b/>
          <w:bCs/>
          <w:i/>
          <w:iCs/>
        </w:rPr>
        <w:t>Answer: If at the end of May if you’re over the May target you will be cashed out.  Month</w:t>
      </w:r>
      <w:r w:rsidR="00FA08B2">
        <w:rPr>
          <w:rFonts w:ascii="Times New Roman" w:hAnsi="Times New Roman" w:cs="Times New Roman"/>
          <w:b/>
          <w:bCs/>
          <w:i/>
          <w:iCs/>
        </w:rPr>
        <w:t>-</w:t>
      </w:r>
      <w:r w:rsidRPr="00B30EE5">
        <w:rPr>
          <w:rFonts w:ascii="Times New Roman" w:hAnsi="Times New Roman" w:cs="Times New Roman"/>
          <w:b/>
          <w:bCs/>
          <w:i/>
          <w:iCs/>
        </w:rPr>
        <w:t xml:space="preserve"> </w:t>
      </w:r>
      <w:r w:rsidR="00345923" w:rsidRPr="00B30EE5">
        <w:rPr>
          <w:rFonts w:ascii="Times New Roman" w:hAnsi="Times New Roman" w:cs="Times New Roman"/>
          <w:b/>
          <w:bCs/>
          <w:i/>
          <w:iCs/>
        </w:rPr>
        <w:t>e</w:t>
      </w:r>
      <w:r w:rsidRPr="00B30EE5">
        <w:rPr>
          <w:rFonts w:ascii="Times New Roman" w:hAnsi="Times New Roman" w:cs="Times New Roman"/>
          <w:b/>
          <w:bCs/>
          <w:i/>
          <w:iCs/>
        </w:rPr>
        <w:t>nd</w:t>
      </w:r>
      <w:r w:rsidR="00FA08B2">
        <w:rPr>
          <w:rFonts w:ascii="Times New Roman" w:hAnsi="Times New Roman" w:cs="Times New Roman"/>
          <w:b/>
          <w:bCs/>
          <w:i/>
          <w:iCs/>
        </w:rPr>
        <w:t>-</w:t>
      </w:r>
      <w:r w:rsidRPr="00B30EE5">
        <w:rPr>
          <w:rFonts w:ascii="Times New Roman" w:hAnsi="Times New Roman" w:cs="Times New Roman"/>
          <w:b/>
          <w:bCs/>
          <w:i/>
          <w:iCs/>
        </w:rPr>
        <w:t xml:space="preserve"> </w:t>
      </w:r>
      <w:r w:rsidR="00345923" w:rsidRPr="00B30EE5">
        <w:rPr>
          <w:rFonts w:ascii="Times New Roman" w:hAnsi="Times New Roman" w:cs="Times New Roman"/>
          <w:b/>
          <w:bCs/>
          <w:i/>
          <w:iCs/>
        </w:rPr>
        <w:t>c</w:t>
      </w:r>
      <w:r w:rsidRPr="00B30EE5">
        <w:rPr>
          <w:rFonts w:ascii="Times New Roman" w:hAnsi="Times New Roman" w:cs="Times New Roman"/>
          <w:b/>
          <w:bCs/>
          <w:i/>
          <w:iCs/>
        </w:rPr>
        <w:t xml:space="preserve">ash </w:t>
      </w:r>
      <w:r w:rsidR="00FA08B2">
        <w:rPr>
          <w:rFonts w:ascii="Times New Roman" w:hAnsi="Times New Roman" w:cs="Times New Roman"/>
          <w:b/>
          <w:bCs/>
          <w:i/>
          <w:iCs/>
        </w:rPr>
        <w:t>o</w:t>
      </w:r>
      <w:r w:rsidRPr="00B30EE5">
        <w:rPr>
          <w:rFonts w:ascii="Times New Roman" w:hAnsi="Times New Roman" w:cs="Times New Roman"/>
          <w:b/>
          <w:bCs/>
          <w:i/>
          <w:iCs/>
        </w:rPr>
        <w:t xml:space="preserve">ut targets for May are a </w:t>
      </w:r>
      <w:r w:rsidR="00345923" w:rsidRPr="00B30EE5">
        <w:rPr>
          <w:rFonts w:ascii="Times New Roman" w:hAnsi="Times New Roman" w:cs="Times New Roman"/>
          <w:b/>
          <w:bCs/>
          <w:i/>
          <w:iCs/>
        </w:rPr>
        <w:t>m</w:t>
      </w:r>
      <w:r w:rsidRPr="00B30EE5">
        <w:rPr>
          <w:rFonts w:ascii="Times New Roman" w:hAnsi="Times New Roman" w:cs="Times New Roman"/>
          <w:b/>
          <w:bCs/>
          <w:i/>
          <w:iCs/>
        </w:rPr>
        <w:t xml:space="preserve">inimum of 10% and </w:t>
      </w:r>
      <w:r w:rsidR="00345923" w:rsidRPr="00B30EE5">
        <w:rPr>
          <w:rFonts w:ascii="Times New Roman" w:hAnsi="Times New Roman" w:cs="Times New Roman"/>
          <w:b/>
          <w:bCs/>
          <w:i/>
          <w:iCs/>
        </w:rPr>
        <w:t>m</w:t>
      </w:r>
      <w:r w:rsidRPr="00B30EE5">
        <w:rPr>
          <w:rFonts w:ascii="Times New Roman" w:hAnsi="Times New Roman" w:cs="Times New Roman"/>
          <w:b/>
          <w:bCs/>
          <w:i/>
          <w:iCs/>
        </w:rPr>
        <w:t xml:space="preserve">aximum of 20% of </w:t>
      </w:r>
      <w:r w:rsidR="00345923" w:rsidRPr="00B30EE5">
        <w:rPr>
          <w:rFonts w:ascii="Times New Roman" w:hAnsi="Times New Roman" w:cs="Times New Roman"/>
          <w:b/>
          <w:bCs/>
          <w:i/>
          <w:iCs/>
        </w:rPr>
        <w:t>s</w:t>
      </w:r>
      <w:r w:rsidRPr="00B30EE5">
        <w:rPr>
          <w:rFonts w:ascii="Times New Roman" w:hAnsi="Times New Roman" w:cs="Times New Roman"/>
          <w:b/>
          <w:bCs/>
          <w:i/>
          <w:iCs/>
        </w:rPr>
        <w:t xml:space="preserve">torage </w:t>
      </w:r>
      <w:r w:rsidR="00345923" w:rsidRPr="00B30EE5">
        <w:rPr>
          <w:rFonts w:ascii="Times New Roman" w:hAnsi="Times New Roman" w:cs="Times New Roman"/>
          <w:b/>
          <w:bCs/>
          <w:i/>
          <w:iCs/>
        </w:rPr>
        <w:t>c</w:t>
      </w:r>
      <w:r w:rsidRPr="00B30EE5">
        <w:rPr>
          <w:rFonts w:ascii="Times New Roman" w:hAnsi="Times New Roman" w:cs="Times New Roman"/>
          <w:b/>
          <w:bCs/>
          <w:i/>
          <w:iCs/>
        </w:rPr>
        <w:t>apacity.  Any volumes outside of the minimum and maximum parameters at the end of May will be cashed out once May has been completed.</w:t>
      </w:r>
    </w:p>
    <w:bookmarkEnd w:id="8"/>
    <w:p w14:paraId="3F1167C5" w14:textId="1CB5BC04" w:rsidR="008317C8" w:rsidRPr="00B30EE5" w:rsidRDefault="008317C8" w:rsidP="00BA0B55">
      <w:pPr>
        <w:pStyle w:val="NoSpacing"/>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At 1:30</w:t>
      </w:r>
      <w:r w:rsidR="00F546B1">
        <w:rPr>
          <w:rFonts w:ascii="Times New Roman" w:hAnsi="Times New Roman" w:cs="Times New Roman"/>
        </w:rPr>
        <w:t xml:space="preserve"> </w:t>
      </w:r>
      <w:r w:rsidR="00F546B1" w:rsidRPr="00B30EE5">
        <w:rPr>
          <w:rFonts w:ascii="Times New Roman" w:hAnsi="Times New Roman" w:cs="Times New Roman"/>
        </w:rPr>
        <w:t>p</w:t>
      </w:r>
      <w:r w:rsidR="00F546B1">
        <w:rPr>
          <w:rFonts w:ascii="Times New Roman" w:hAnsi="Times New Roman" w:cs="Times New Roman"/>
        </w:rPr>
        <w:t>.</w:t>
      </w:r>
      <w:r w:rsidR="00F546B1" w:rsidRPr="00B30EE5">
        <w:rPr>
          <w:rFonts w:ascii="Times New Roman" w:hAnsi="Times New Roman" w:cs="Times New Roman"/>
        </w:rPr>
        <w:t>m.</w:t>
      </w:r>
      <w:r w:rsidRPr="00B30EE5">
        <w:rPr>
          <w:rFonts w:ascii="Times New Roman" w:hAnsi="Times New Roman" w:cs="Times New Roman"/>
        </w:rPr>
        <w:t xml:space="preserve"> during the reallocation period</w:t>
      </w:r>
      <w:r w:rsidR="00F546B1">
        <w:rPr>
          <w:rFonts w:ascii="Times New Roman" w:hAnsi="Times New Roman" w:cs="Times New Roman"/>
        </w:rPr>
        <w:t xml:space="preserve">, </w:t>
      </w:r>
      <w:r w:rsidRPr="00B30EE5">
        <w:rPr>
          <w:rFonts w:ascii="Times New Roman" w:hAnsi="Times New Roman" w:cs="Times New Roman"/>
        </w:rPr>
        <w:t>will I have the usage for the gas day that was just completed?</w:t>
      </w:r>
    </w:p>
    <w:p w14:paraId="19C6C6E3" w14:textId="77777777" w:rsidR="008317C8" w:rsidRPr="00B30EE5" w:rsidRDefault="008317C8" w:rsidP="00BA0B55">
      <w:pPr>
        <w:pStyle w:val="NoSpacing"/>
        <w:jc w:val="both"/>
        <w:rPr>
          <w:rFonts w:ascii="Times New Roman" w:hAnsi="Times New Roman" w:cs="Times New Roman"/>
          <w:b/>
          <w:bCs/>
          <w:i/>
          <w:iCs/>
        </w:rPr>
      </w:pPr>
    </w:p>
    <w:p w14:paraId="79C8AF87" w14:textId="77777777" w:rsidR="008317C8" w:rsidRPr="00B30EE5" w:rsidRDefault="008317C8" w:rsidP="00BA0B55">
      <w:pPr>
        <w:pStyle w:val="NoSpacing"/>
        <w:jc w:val="both"/>
        <w:rPr>
          <w:rFonts w:ascii="Times New Roman" w:hAnsi="Times New Roman" w:cs="Times New Roman"/>
          <w:b/>
          <w:bCs/>
          <w:i/>
          <w:iCs/>
        </w:rPr>
      </w:pPr>
      <w:r w:rsidRPr="00B30EE5">
        <w:rPr>
          <w:rFonts w:ascii="Times New Roman" w:hAnsi="Times New Roman" w:cs="Times New Roman"/>
          <w:b/>
          <w:bCs/>
          <w:i/>
          <w:iCs/>
        </w:rPr>
        <w:t>Answer: Yes, you will see usage and nominations from the day that just completed.</w:t>
      </w:r>
    </w:p>
    <w:p w14:paraId="2302CFAC" w14:textId="77777777" w:rsidR="008317C8" w:rsidRPr="00B30EE5" w:rsidRDefault="008317C8" w:rsidP="00BA0B55">
      <w:pPr>
        <w:pStyle w:val="NoSpacing"/>
        <w:jc w:val="both"/>
        <w:rPr>
          <w:rStyle w:val="ui-provider"/>
          <w:rFonts w:ascii="Times New Roman" w:eastAsia="Times New Roman" w:hAnsi="Times New Roman" w:cs="Times New Roman"/>
        </w:rPr>
      </w:pPr>
    </w:p>
    <w:p w14:paraId="3DE5B640" w14:textId="6B6E588F" w:rsidR="008317C8" w:rsidRPr="00B30EE5" w:rsidRDefault="008317C8" w:rsidP="00BA0B55">
      <w:pPr>
        <w:pStyle w:val="NoSpacing"/>
        <w:jc w:val="both"/>
        <w:rPr>
          <w:rStyle w:val="ui-provider"/>
          <w:rFonts w:ascii="Times New Roman" w:eastAsia="Times New Roman" w:hAnsi="Times New Roman" w:cs="Times New Roman"/>
        </w:rPr>
      </w:pPr>
      <w:r w:rsidRPr="00B30EE5">
        <w:rPr>
          <w:rStyle w:val="ui-provider"/>
          <w:rFonts w:ascii="Times New Roman" w:eastAsia="Times New Roman" w:hAnsi="Times New Roman" w:cs="Times New Roman"/>
          <w:b/>
          <w:bCs/>
          <w:i/>
          <w:iCs/>
        </w:rPr>
        <w:t>Question:</w:t>
      </w:r>
      <w:r w:rsidRPr="00B30EE5">
        <w:rPr>
          <w:rStyle w:val="ui-provider"/>
          <w:rFonts w:ascii="Times New Roman" w:eastAsia="Times New Roman" w:hAnsi="Times New Roman" w:cs="Times New Roman"/>
        </w:rPr>
        <w:t xml:space="preserve"> When an account moves pools, do they get allocated the pools percentage of storage timers their maximum storage?</w:t>
      </w:r>
    </w:p>
    <w:p w14:paraId="308D9B01" w14:textId="77777777" w:rsidR="008317C8" w:rsidRPr="00B30EE5" w:rsidRDefault="008317C8" w:rsidP="00BA0B55">
      <w:pPr>
        <w:pStyle w:val="NoSpacing"/>
        <w:jc w:val="both"/>
        <w:rPr>
          <w:rStyle w:val="ui-provider"/>
          <w:rFonts w:ascii="Times New Roman" w:eastAsia="Times New Roman" w:hAnsi="Times New Roman" w:cs="Times New Roman"/>
        </w:rPr>
      </w:pPr>
    </w:p>
    <w:p w14:paraId="43804277" w14:textId="4D169DE0" w:rsidR="008317C8" w:rsidRPr="00B30EE5" w:rsidRDefault="008317C8" w:rsidP="00BA0B55">
      <w:pPr>
        <w:pStyle w:val="NoSpacing"/>
        <w:jc w:val="both"/>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 xml:space="preserve">Answer: They get allocated a percentage of storage based </w:t>
      </w:r>
      <w:r w:rsidR="006868AB" w:rsidRPr="00B30EE5">
        <w:rPr>
          <w:rStyle w:val="ui-provider"/>
          <w:rFonts w:ascii="Times New Roman" w:eastAsia="Times New Roman" w:hAnsi="Times New Roman" w:cs="Times New Roman"/>
          <w:b/>
          <w:bCs/>
          <w:i/>
          <w:iCs/>
        </w:rPr>
        <w:t>off</w:t>
      </w:r>
      <w:r w:rsidRPr="00B30EE5">
        <w:rPr>
          <w:rStyle w:val="ui-provider"/>
          <w:rFonts w:ascii="Times New Roman" w:eastAsia="Times New Roman" w:hAnsi="Times New Roman" w:cs="Times New Roman"/>
          <w:b/>
          <w:bCs/>
          <w:i/>
          <w:iCs/>
        </w:rPr>
        <w:t xml:space="preserve"> their storage capacity and he day they are transferring. Please refer to the </w:t>
      </w:r>
      <w:r w:rsidRPr="00B30EE5">
        <w:rPr>
          <w:rStyle w:val="ui-provider"/>
          <w:rFonts w:ascii="Times New Roman" w:eastAsia="Times New Roman" w:hAnsi="Times New Roman" w:cs="Times New Roman"/>
          <w:b/>
          <w:bCs/>
          <w:i/>
          <w:iCs/>
          <w:u w:val="single"/>
        </w:rPr>
        <w:t>Storage Inventory Transfer Table</w:t>
      </w:r>
      <w:r w:rsidRPr="00B30EE5">
        <w:rPr>
          <w:rStyle w:val="ui-provider"/>
          <w:rFonts w:ascii="Times New Roman" w:eastAsia="Times New Roman" w:hAnsi="Times New Roman" w:cs="Times New Roman"/>
          <w:b/>
          <w:bCs/>
          <w:i/>
          <w:iCs/>
        </w:rPr>
        <w:t xml:space="preserve"> available on our website.</w:t>
      </w:r>
      <w:r w:rsidRPr="00B30EE5">
        <w:rPr>
          <w:rFonts w:ascii="Times New Roman" w:hAnsi="Times New Roman" w:cs="Times New Roman"/>
          <w:color w:val="0563C1"/>
          <w:u w:val="single"/>
        </w:rPr>
        <w:t xml:space="preserve"> </w:t>
      </w:r>
      <w:hyperlink r:id="rId7" w:history="1">
        <w:r w:rsidRPr="00B30EE5">
          <w:rPr>
            <w:rStyle w:val="Hyperlink"/>
            <w:rFonts w:ascii="Times New Roman" w:hAnsi="Times New Roman" w:cs="Times New Roman"/>
            <w:b/>
            <w:bCs/>
            <w:i/>
            <w:iCs/>
          </w:rPr>
          <w:t>https://www.nicorgas.com/business/pricing-and-rate-plans/customer-select-business/supplier-news.html</w:t>
        </w:r>
      </w:hyperlink>
    </w:p>
    <w:p w14:paraId="2A82A58D" w14:textId="77777777" w:rsidR="008317C8" w:rsidRPr="00B30EE5" w:rsidRDefault="008317C8" w:rsidP="00BA0B55">
      <w:pPr>
        <w:pStyle w:val="NoSpacing"/>
        <w:jc w:val="both"/>
        <w:rPr>
          <w:rStyle w:val="ui-provider"/>
          <w:rFonts w:ascii="Times New Roman" w:eastAsia="Times New Roman" w:hAnsi="Times New Roman" w:cs="Times New Roman"/>
        </w:rPr>
      </w:pPr>
    </w:p>
    <w:p w14:paraId="7115CF49" w14:textId="5A58D14E" w:rsidR="008317C8" w:rsidRPr="00B30EE5" w:rsidRDefault="008317C8" w:rsidP="00BA0B55">
      <w:pPr>
        <w:pStyle w:val="NoSpacing"/>
        <w:jc w:val="both"/>
        <w:rPr>
          <w:rStyle w:val="ui-provider"/>
          <w:rFonts w:ascii="Times New Roman" w:eastAsia="Times New Roman" w:hAnsi="Times New Roman" w:cs="Times New Roman"/>
        </w:rPr>
      </w:pPr>
      <w:r w:rsidRPr="00B30EE5">
        <w:rPr>
          <w:rStyle w:val="ui-provider"/>
          <w:rFonts w:ascii="Times New Roman" w:eastAsia="Times New Roman" w:hAnsi="Times New Roman" w:cs="Times New Roman"/>
          <w:b/>
          <w:bCs/>
          <w:i/>
          <w:iCs/>
        </w:rPr>
        <w:t>Question:</w:t>
      </w:r>
      <w:r w:rsidRPr="00B30EE5">
        <w:rPr>
          <w:rStyle w:val="ui-provider"/>
          <w:rFonts w:ascii="Times New Roman" w:eastAsia="Times New Roman" w:hAnsi="Times New Roman" w:cs="Times New Roman"/>
        </w:rPr>
        <w:t xml:space="preserve"> </w:t>
      </w:r>
      <w:r w:rsidRPr="00B30EE5">
        <w:rPr>
          <w:rFonts w:ascii="Times New Roman" w:hAnsi="Times New Roman" w:cs="Times New Roman"/>
        </w:rPr>
        <w:t xml:space="preserve">How will the pools be cashed out on </w:t>
      </w:r>
      <w:r w:rsidR="00BD461E" w:rsidRPr="00B30EE5">
        <w:rPr>
          <w:rFonts w:ascii="Times New Roman" w:hAnsi="Times New Roman" w:cs="Times New Roman"/>
        </w:rPr>
        <w:t>May 1</w:t>
      </w:r>
      <w:r w:rsidR="00BD461E" w:rsidRPr="00B30EE5">
        <w:rPr>
          <w:rFonts w:ascii="Times New Roman" w:hAnsi="Times New Roman" w:cs="Times New Roman"/>
          <w:vertAlign w:val="superscript"/>
        </w:rPr>
        <w:t>st</w:t>
      </w:r>
      <w:r w:rsidR="00BD461E" w:rsidRPr="00B30EE5">
        <w:rPr>
          <w:rFonts w:ascii="Times New Roman" w:hAnsi="Times New Roman" w:cs="Times New Roman"/>
        </w:rPr>
        <w:t>.</w:t>
      </w:r>
      <w:r w:rsidRPr="00B30EE5">
        <w:rPr>
          <w:rFonts w:ascii="Times New Roman" w:hAnsi="Times New Roman" w:cs="Times New Roman"/>
        </w:rPr>
        <w:t xml:space="preserve">if they are outside of the tolerance on </w:t>
      </w:r>
      <w:r w:rsidR="00BD461E" w:rsidRPr="00B30EE5">
        <w:rPr>
          <w:rFonts w:ascii="Times New Roman" w:hAnsi="Times New Roman" w:cs="Times New Roman"/>
        </w:rPr>
        <w:t>May 1</w:t>
      </w:r>
      <w:r w:rsidR="00BD461E" w:rsidRPr="00B30EE5">
        <w:rPr>
          <w:rFonts w:ascii="Times New Roman" w:hAnsi="Times New Roman" w:cs="Times New Roman"/>
          <w:vertAlign w:val="superscript"/>
        </w:rPr>
        <w:t>st</w:t>
      </w:r>
      <w:r w:rsidR="00BD461E" w:rsidRPr="00B30EE5">
        <w:rPr>
          <w:rFonts w:ascii="Times New Roman" w:hAnsi="Times New Roman" w:cs="Times New Roman"/>
        </w:rPr>
        <w:t>?</w:t>
      </w:r>
    </w:p>
    <w:p w14:paraId="6CBE2525" w14:textId="77777777" w:rsidR="008317C8" w:rsidRPr="00B30EE5" w:rsidRDefault="008317C8" w:rsidP="00BA0B55">
      <w:pPr>
        <w:pStyle w:val="NoSpacing"/>
        <w:jc w:val="both"/>
        <w:rPr>
          <w:rStyle w:val="ui-provider"/>
          <w:rFonts w:ascii="Times New Roman" w:eastAsia="Times New Roman" w:hAnsi="Times New Roman" w:cs="Times New Roman"/>
        </w:rPr>
      </w:pPr>
    </w:p>
    <w:p w14:paraId="55A3DF92" w14:textId="1E88A4FB" w:rsidR="008317C8" w:rsidRPr="00B30EE5" w:rsidRDefault="008317C8" w:rsidP="00BA0B55">
      <w:pPr>
        <w:pStyle w:val="NoSpacing"/>
        <w:jc w:val="both"/>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 xml:space="preserve">Answer: Customer </w:t>
      </w:r>
      <w:r w:rsidR="00C560EA" w:rsidRPr="00B30EE5">
        <w:rPr>
          <w:rStyle w:val="ui-provider"/>
          <w:rFonts w:ascii="Times New Roman" w:eastAsia="Times New Roman" w:hAnsi="Times New Roman" w:cs="Times New Roman"/>
          <w:b/>
          <w:bCs/>
          <w:i/>
          <w:iCs/>
        </w:rPr>
        <w:t>S</w:t>
      </w:r>
      <w:r w:rsidRPr="00B30EE5">
        <w:rPr>
          <w:rStyle w:val="ui-provider"/>
          <w:rFonts w:ascii="Times New Roman" w:eastAsia="Times New Roman" w:hAnsi="Times New Roman" w:cs="Times New Roman"/>
          <w:b/>
          <w:bCs/>
          <w:i/>
          <w:iCs/>
        </w:rPr>
        <w:t>elect pools will be cashed out at the end of April/May 1</w:t>
      </w:r>
      <w:r w:rsidRPr="00B30EE5">
        <w:rPr>
          <w:rStyle w:val="ui-provider"/>
          <w:rFonts w:ascii="Times New Roman" w:eastAsia="Times New Roman" w:hAnsi="Times New Roman" w:cs="Times New Roman"/>
          <w:b/>
          <w:bCs/>
          <w:i/>
          <w:iCs/>
          <w:vertAlign w:val="superscript"/>
        </w:rPr>
        <w:t>st</w:t>
      </w:r>
      <w:r w:rsidRPr="00B30EE5">
        <w:rPr>
          <w:rStyle w:val="ui-provider"/>
          <w:rFonts w:ascii="Times New Roman" w:eastAsia="Times New Roman" w:hAnsi="Times New Roman" w:cs="Times New Roman"/>
          <w:b/>
          <w:bCs/>
          <w:i/>
          <w:iCs/>
        </w:rPr>
        <w:t xml:space="preserve"> based off the current </w:t>
      </w:r>
      <w:r w:rsidR="00C560EA" w:rsidRPr="00B30EE5">
        <w:rPr>
          <w:rStyle w:val="ui-provider"/>
          <w:rFonts w:ascii="Times New Roman" w:eastAsia="Times New Roman" w:hAnsi="Times New Roman" w:cs="Times New Roman"/>
          <w:b/>
          <w:bCs/>
          <w:i/>
          <w:iCs/>
        </w:rPr>
        <w:t>T</w:t>
      </w:r>
      <w:r w:rsidRPr="00B30EE5">
        <w:rPr>
          <w:rStyle w:val="ui-provider"/>
          <w:rFonts w:ascii="Times New Roman" w:eastAsia="Times New Roman" w:hAnsi="Times New Roman" w:cs="Times New Roman"/>
          <w:b/>
          <w:bCs/>
          <w:i/>
          <w:iCs/>
        </w:rPr>
        <w:t>ariff month-end tolerance as specified in Rider 16. Month</w:t>
      </w:r>
      <w:r w:rsidR="00FA08B2">
        <w:rPr>
          <w:rStyle w:val="ui-provider"/>
          <w:rFonts w:ascii="Times New Roman" w:eastAsia="Times New Roman" w:hAnsi="Times New Roman" w:cs="Times New Roman"/>
          <w:b/>
          <w:bCs/>
          <w:i/>
          <w:iCs/>
        </w:rPr>
        <w:t>-</w:t>
      </w:r>
      <w:r w:rsidRPr="00B30EE5">
        <w:rPr>
          <w:rStyle w:val="ui-provider"/>
          <w:rFonts w:ascii="Times New Roman" w:eastAsia="Times New Roman" w:hAnsi="Times New Roman" w:cs="Times New Roman"/>
          <w:b/>
          <w:bCs/>
          <w:i/>
          <w:iCs/>
        </w:rPr>
        <w:t xml:space="preserve">end </w:t>
      </w:r>
      <w:proofErr w:type="spellStart"/>
      <w:r w:rsidRPr="00B30EE5">
        <w:rPr>
          <w:rStyle w:val="ui-provider"/>
          <w:rFonts w:ascii="Times New Roman" w:eastAsia="Times New Roman" w:hAnsi="Times New Roman" w:cs="Times New Roman"/>
          <w:b/>
          <w:bCs/>
          <w:i/>
          <w:iCs/>
        </w:rPr>
        <w:t>cashout</w:t>
      </w:r>
      <w:proofErr w:type="spellEnd"/>
      <w:r w:rsidRPr="00B30EE5">
        <w:rPr>
          <w:rStyle w:val="ui-provider"/>
          <w:rFonts w:ascii="Times New Roman" w:eastAsia="Times New Roman" w:hAnsi="Times New Roman" w:cs="Times New Roman"/>
          <w:b/>
          <w:bCs/>
          <w:i/>
          <w:iCs/>
        </w:rPr>
        <w:t xml:space="preserve"> will not occur until the end of May for all other transportation groups and single accounts.</w:t>
      </w:r>
    </w:p>
    <w:p w14:paraId="0AC4C9DF" w14:textId="77777777" w:rsidR="008317C8" w:rsidRPr="00B30EE5" w:rsidRDefault="008317C8" w:rsidP="00BA0B55">
      <w:pPr>
        <w:spacing w:line="480" w:lineRule="auto"/>
        <w:jc w:val="both"/>
        <w:rPr>
          <w:rStyle w:val="ui-provider"/>
          <w:rFonts w:ascii="Times New Roman" w:eastAsia="Times New Roman" w:hAnsi="Times New Roman" w:cs="Times New Roman"/>
        </w:rPr>
      </w:pPr>
    </w:p>
    <w:p w14:paraId="3A811DB8" w14:textId="68475FF1" w:rsidR="008317C8" w:rsidRPr="00B30EE5" w:rsidRDefault="008317C8" w:rsidP="00BA0B55">
      <w:pPr>
        <w:spacing w:line="480" w:lineRule="auto"/>
        <w:jc w:val="both"/>
        <w:rPr>
          <w:rStyle w:val="ui-provider"/>
          <w:rFonts w:ascii="Times New Roman" w:eastAsia="Times New Roman" w:hAnsi="Times New Roman" w:cs="Times New Roman"/>
        </w:rPr>
      </w:pPr>
      <w:r w:rsidRPr="00B30EE5">
        <w:rPr>
          <w:rStyle w:val="ui-provider"/>
          <w:rFonts w:ascii="Times New Roman" w:eastAsia="Times New Roman" w:hAnsi="Times New Roman" w:cs="Times New Roman"/>
          <w:b/>
          <w:bCs/>
          <w:i/>
          <w:iCs/>
        </w:rPr>
        <w:t>Question:</w:t>
      </w:r>
      <w:r w:rsidRPr="00B30EE5">
        <w:rPr>
          <w:rStyle w:val="ui-provider"/>
          <w:rFonts w:ascii="Times New Roman" w:eastAsia="Times New Roman" w:hAnsi="Times New Roman" w:cs="Times New Roman"/>
        </w:rPr>
        <w:t xml:space="preserve"> Do the adjusted percentages for May, June</w:t>
      </w:r>
      <w:r w:rsidR="00C56884">
        <w:rPr>
          <w:rStyle w:val="ui-provider"/>
          <w:rFonts w:ascii="Times New Roman" w:eastAsia="Times New Roman" w:hAnsi="Times New Roman" w:cs="Times New Roman"/>
        </w:rPr>
        <w:t>, and</w:t>
      </w:r>
      <w:r w:rsidRPr="00B30EE5">
        <w:rPr>
          <w:rStyle w:val="ui-provider"/>
          <w:rFonts w:ascii="Times New Roman" w:eastAsia="Times New Roman" w:hAnsi="Times New Roman" w:cs="Times New Roman"/>
        </w:rPr>
        <w:t xml:space="preserve"> July also apply to Customer Select?</w:t>
      </w:r>
    </w:p>
    <w:p w14:paraId="065DEE0B" w14:textId="2C7DDCAB" w:rsidR="008317C8" w:rsidRPr="00B30EE5" w:rsidRDefault="008317C8" w:rsidP="00BA0B55">
      <w:pPr>
        <w:spacing w:line="480" w:lineRule="auto"/>
        <w:jc w:val="both"/>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 xml:space="preserve">Answer: Yes, the adjusted percentage applies to </w:t>
      </w:r>
      <w:r w:rsidR="00C560EA" w:rsidRPr="00B30EE5">
        <w:rPr>
          <w:rStyle w:val="ui-provider"/>
          <w:rFonts w:ascii="Times New Roman" w:eastAsia="Times New Roman" w:hAnsi="Times New Roman" w:cs="Times New Roman"/>
          <w:b/>
          <w:bCs/>
          <w:i/>
          <w:iCs/>
        </w:rPr>
        <w:t>C</w:t>
      </w:r>
      <w:r w:rsidRPr="00B30EE5">
        <w:rPr>
          <w:rStyle w:val="ui-provider"/>
          <w:rFonts w:ascii="Times New Roman" w:eastAsia="Times New Roman" w:hAnsi="Times New Roman" w:cs="Times New Roman"/>
          <w:b/>
          <w:bCs/>
          <w:i/>
          <w:iCs/>
        </w:rPr>
        <w:t xml:space="preserve">ustomer </w:t>
      </w:r>
      <w:r w:rsidR="00C560EA" w:rsidRPr="00B30EE5">
        <w:rPr>
          <w:rStyle w:val="ui-provider"/>
          <w:rFonts w:ascii="Times New Roman" w:eastAsia="Times New Roman" w:hAnsi="Times New Roman" w:cs="Times New Roman"/>
          <w:b/>
          <w:bCs/>
          <w:i/>
          <w:iCs/>
        </w:rPr>
        <w:t>S</w:t>
      </w:r>
      <w:r w:rsidRPr="00B30EE5">
        <w:rPr>
          <w:rStyle w:val="ui-provider"/>
          <w:rFonts w:ascii="Times New Roman" w:eastAsia="Times New Roman" w:hAnsi="Times New Roman" w:cs="Times New Roman"/>
          <w:b/>
          <w:bCs/>
          <w:i/>
          <w:iCs/>
        </w:rPr>
        <w:t>elect.</w:t>
      </w:r>
    </w:p>
    <w:p w14:paraId="5C81D970" w14:textId="0DA3C635" w:rsidR="008317C8" w:rsidRPr="00B30EE5" w:rsidRDefault="008317C8" w:rsidP="00BA0B55">
      <w:pPr>
        <w:spacing w:line="480" w:lineRule="auto"/>
        <w:jc w:val="both"/>
        <w:rPr>
          <w:rStyle w:val="ui-provider"/>
          <w:rFonts w:ascii="Times New Roman" w:eastAsia="Times New Roman" w:hAnsi="Times New Roman" w:cs="Times New Roman"/>
        </w:rPr>
      </w:pPr>
      <w:r w:rsidRPr="00B30EE5">
        <w:rPr>
          <w:rStyle w:val="ui-provider"/>
          <w:rFonts w:ascii="Times New Roman" w:eastAsia="Times New Roman" w:hAnsi="Times New Roman" w:cs="Times New Roman"/>
          <w:b/>
          <w:bCs/>
          <w:i/>
          <w:iCs/>
        </w:rPr>
        <w:lastRenderedPageBreak/>
        <w:t>Question:</w:t>
      </w:r>
      <w:r w:rsidRPr="00B30EE5">
        <w:rPr>
          <w:rStyle w:val="ui-provider"/>
          <w:rFonts w:ascii="Times New Roman" w:eastAsia="Times New Roman" w:hAnsi="Times New Roman" w:cs="Times New Roman"/>
        </w:rPr>
        <w:t xml:space="preserve"> Will </w:t>
      </w:r>
      <w:r w:rsidR="001110BE" w:rsidRPr="00B30EE5">
        <w:rPr>
          <w:rStyle w:val="ui-provider"/>
          <w:rFonts w:ascii="Times New Roman" w:eastAsia="Times New Roman" w:hAnsi="Times New Roman" w:cs="Times New Roman"/>
        </w:rPr>
        <w:t>a</w:t>
      </w:r>
      <w:r w:rsidRPr="00B30EE5">
        <w:rPr>
          <w:rStyle w:val="ui-provider"/>
          <w:rFonts w:ascii="Times New Roman" w:eastAsia="Times New Roman" w:hAnsi="Times New Roman" w:cs="Times New Roman"/>
        </w:rPr>
        <w:t xml:space="preserve">ccounts be able to move in or out of pools on </w:t>
      </w:r>
      <w:r w:rsidR="00BD461E" w:rsidRPr="00B30EE5">
        <w:rPr>
          <w:rStyle w:val="ui-provider"/>
          <w:rFonts w:ascii="Times New Roman" w:eastAsia="Times New Roman" w:hAnsi="Times New Roman" w:cs="Times New Roman"/>
        </w:rPr>
        <w:t>May 1, 2023?</w:t>
      </w:r>
    </w:p>
    <w:p w14:paraId="7C7F756D" w14:textId="77777777" w:rsidR="008317C8" w:rsidRPr="00B30EE5" w:rsidRDefault="008317C8" w:rsidP="00BA0B55">
      <w:pPr>
        <w:spacing w:line="480" w:lineRule="auto"/>
        <w:jc w:val="both"/>
        <w:rPr>
          <w:rStyle w:val="ui-provider"/>
          <w:rFonts w:ascii="Times New Roman" w:eastAsia="Times New Roman" w:hAnsi="Times New Roman" w:cs="Times New Roman"/>
          <w:b/>
          <w:bCs/>
          <w:i/>
          <w:iCs/>
        </w:rPr>
      </w:pPr>
      <w:r w:rsidRPr="00B30EE5">
        <w:rPr>
          <w:rStyle w:val="ui-provider"/>
          <w:rFonts w:ascii="Times New Roman" w:eastAsia="Times New Roman" w:hAnsi="Times New Roman" w:cs="Times New Roman"/>
          <w:b/>
          <w:bCs/>
          <w:i/>
          <w:iCs/>
        </w:rPr>
        <w:t>Answer:</w:t>
      </w:r>
      <w:r w:rsidRPr="00B30EE5">
        <w:rPr>
          <w:rStyle w:val="ui-provider"/>
          <w:rFonts w:ascii="Times New Roman" w:eastAsia="Times New Roman" w:hAnsi="Times New Roman" w:cs="Times New Roman"/>
        </w:rPr>
        <w:t xml:space="preserve"> </w:t>
      </w:r>
      <w:r w:rsidRPr="00B30EE5">
        <w:rPr>
          <w:rStyle w:val="ui-provider"/>
          <w:rFonts w:ascii="Times New Roman" w:eastAsia="Times New Roman" w:hAnsi="Times New Roman" w:cs="Times New Roman"/>
          <w:b/>
          <w:bCs/>
          <w:i/>
          <w:iCs/>
        </w:rPr>
        <w:t>Accounts will not be able to move in or out of pools on May 1, 2023.</w:t>
      </w:r>
    </w:p>
    <w:p w14:paraId="40C8CB56" w14:textId="77777777" w:rsidR="008317C8" w:rsidRPr="00B30EE5" w:rsidRDefault="008317C8" w:rsidP="00BA0B55">
      <w:pPr>
        <w:widowControl w:val="0"/>
        <w:autoSpaceDE w:val="0"/>
        <w:autoSpaceDN w:val="0"/>
        <w:spacing w:before="336" w:after="0" w:line="276" w:lineRule="auto"/>
        <w:ind w:right="280"/>
        <w:jc w:val="both"/>
        <w:rPr>
          <w:rFonts w:ascii="Times New Roman" w:eastAsia="Times New Roman" w:hAnsi="Times New Roman" w:cs="Times New Roman"/>
          <w:b/>
          <w:iCs/>
          <w:u w:val="single"/>
        </w:rPr>
      </w:pPr>
      <w:r w:rsidRPr="00B30EE5">
        <w:rPr>
          <w:rFonts w:ascii="Times New Roman" w:eastAsia="Times New Roman" w:hAnsi="Times New Roman" w:cs="Times New Roman"/>
          <w:b/>
          <w:iCs/>
          <w:u w:val="single"/>
        </w:rPr>
        <w:t>Nominations:</w:t>
      </w:r>
    </w:p>
    <w:p w14:paraId="722D7C14" w14:textId="097E4F32"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When will I need to make my nomination for </w:t>
      </w:r>
      <w:r w:rsidR="00345923" w:rsidRPr="00B30EE5">
        <w:rPr>
          <w:rFonts w:ascii="Times New Roman" w:eastAsia="Times New Roman" w:hAnsi="Times New Roman" w:cs="Times New Roman"/>
        </w:rPr>
        <w:t>May 1, 2023</w:t>
      </w:r>
      <w:r w:rsidRPr="00B30EE5">
        <w:rPr>
          <w:rFonts w:ascii="Times New Roman" w:eastAsia="Times New Roman" w:hAnsi="Times New Roman" w:cs="Times New Roman"/>
        </w:rPr>
        <w:t>?</w:t>
      </w:r>
    </w:p>
    <w:p w14:paraId="55FE034D" w14:textId="4A063FD3"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By the timely cycle 1p</w:t>
      </w:r>
      <w:r w:rsidR="00FA08B2">
        <w:rPr>
          <w:rFonts w:ascii="Times New Roman" w:eastAsia="Times New Roman" w:hAnsi="Times New Roman" w:cs="Times New Roman"/>
          <w:b/>
          <w:bCs/>
          <w:i/>
          <w:iCs/>
        </w:rPr>
        <w:t>.</w:t>
      </w:r>
      <w:r w:rsidRPr="00B30EE5">
        <w:rPr>
          <w:rFonts w:ascii="Times New Roman" w:eastAsia="Times New Roman" w:hAnsi="Times New Roman" w:cs="Times New Roman"/>
          <w:b/>
          <w:bCs/>
          <w:i/>
          <w:iCs/>
        </w:rPr>
        <w:t xml:space="preserve">m CST on </w:t>
      </w:r>
      <w:r w:rsidR="00C560EA" w:rsidRPr="00B30EE5">
        <w:rPr>
          <w:rFonts w:ascii="Times New Roman" w:eastAsia="Times New Roman" w:hAnsi="Times New Roman" w:cs="Times New Roman"/>
          <w:b/>
          <w:bCs/>
          <w:i/>
          <w:iCs/>
        </w:rPr>
        <w:t>April 30, 2023.</w:t>
      </w:r>
    </w:p>
    <w:p w14:paraId="0CD17A84" w14:textId="4DB0F80C"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rPr>
      </w:pPr>
      <w:r w:rsidRPr="00B30EE5">
        <w:rPr>
          <w:rFonts w:ascii="Times New Roman" w:eastAsia="Times New Roman" w:hAnsi="Times New Roman" w:cs="Times New Roman"/>
          <w:b/>
          <w:bCs/>
          <w:i/>
          <w:iCs/>
        </w:rPr>
        <w:t>Question:</w:t>
      </w:r>
      <w:r w:rsidRPr="00B30EE5">
        <w:rPr>
          <w:rFonts w:ascii="Times New Roman" w:eastAsia="Times New Roman" w:hAnsi="Times New Roman" w:cs="Times New Roman"/>
        </w:rPr>
        <w:t xml:space="preserve"> Will reallocation occur over the weekends and holidays?</w:t>
      </w:r>
    </w:p>
    <w:p w14:paraId="5B55CFC0" w14:textId="77777777" w:rsidR="008317C8" w:rsidRPr="00B30EE5" w:rsidRDefault="008317C8" w:rsidP="00BA0B55">
      <w:pPr>
        <w:widowControl w:val="0"/>
        <w:autoSpaceDE w:val="0"/>
        <w:autoSpaceDN w:val="0"/>
        <w:spacing w:before="230" w:after="0" w:line="276" w:lineRule="auto"/>
        <w:ind w:right="280"/>
        <w:jc w:val="both"/>
        <w:rPr>
          <w:rFonts w:ascii="Times New Roman" w:eastAsia="Times New Roman" w:hAnsi="Times New Roman" w:cs="Times New Roman"/>
          <w:b/>
          <w:bCs/>
          <w:i/>
          <w:iCs/>
        </w:rPr>
      </w:pPr>
      <w:r w:rsidRPr="00B30EE5">
        <w:rPr>
          <w:rFonts w:ascii="Times New Roman" w:eastAsia="Times New Roman" w:hAnsi="Times New Roman" w:cs="Times New Roman"/>
          <w:b/>
          <w:bCs/>
          <w:i/>
          <w:iCs/>
        </w:rPr>
        <w:t>Answer: Yes, reallocation will occur 7 days a week including weekends and holidays.</w:t>
      </w:r>
    </w:p>
    <w:p w14:paraId="060FE2A1" w14:textId="77777777" w:rsidR="008317C8" w:rsidRPr="00B30EE5" w:rsidRDefault="008317C8" w:rsidP="00BA0B55">
      <w:pPr>
        <w:pStyle w:val="NoSpacing"/>
        <w:jc w:val="both"/>
        <w:rPr>
          <w:rFonts w:ascii="Times New Roman" w:hAnsi="Times New Roman" w:cs="Times New Roman"/>
        </w:rPr>
      </w:pPr>
    </w:p>
    <w:p w14:paraId="2A75E0DA" w14:textId="77777777" w:rsidR="008317C8" w:rsidRPr="00B30EE5" w:rsidRDefault="008317C8" w:rsidP="00BA0B55">
      <w:pPr>
        <w:pStyle w:val="NoSpacing"/>
        <w:jc w:val="both"/>
        <w:rPr>
          <w:rFonts w:ascii="Times New Roman" w:hAnsi="Times New Roman" w:cs="Times New Roman"/>
        </w:rPr>
      </w:pPr>
    </w:p>
    <w:p w14:paraId="073FE50A" w14:textId="6809C8AC" w:rsidR="008317C8" w:rsidRPr="00B30EE5" w:rsidRDefault="008317C8" w:rsidP="00BA0B55">
      <w:pPr>
        <w:widowControl w:val="0"/>
        <w:autoSpaceDE w:val="0"/>
        <w:autoSpaceDN w:val="0"/>
        <w:spacing w:after="0" w:line="276" w:lineRule="auto"/>
        <w:jc w:val="both"/>
        <w:rPr>
          <w:rFonts w:ascii="Times New Roman" w:eastAsia="Times New Roman" w:hAnsi="Times New Roman" w:cs="Times New Roman"/>
          <w:b/>
          <w:bCs/>
          <w:u w:val="single"/>
        </w:rPr>
      </w:pPr>
      <w:r w:rsidRPr="00B30EE5">
        <w:rPr>
          <w:rFonts w:ascii="Times New Roman" w:eastAsia="Times New Roman" w:hAnsi="Times New Roman" w:cs="Times New Roman"/>
          <w:b/>
          <w:bCs/>
          <w:u w:val="single"/>
        </w:rPr>
        <w:t>B</w:t>
      </w:r>
      <w:r w:rsidR="00345923" w:rsidRPr="00B30EE5">
        <w:rPr>
          <w:rFonts w:ascii="Times New Roman" w:eastAsia="Times New Roman" w:hAnsi="Times New Roman" w:cs="Times New Roman"/>
          <w:b/>
          <w:bCs/>
          <w:u w:val="single"/>
        </w:rPr>
        <w:t>illing</w:t>
      </w:r>
      <w:r w:rsidRPr="00B30EE5">
        <w:rPr>
          <w:rFonts w:ascii="Times New Roman" w:eastAsia="Times New Roman" w:hAnsi="Times New Roman" w:cs="Times New Roman"/>
          <w:b/>
          <w:bCs/>
          <w:u w:val="single"/>
        </w:rPr>
        <w:t>:</w:t>
      </w:r>
    </w:p>
    <w:p w14:paraId="39425BF1" w14:textId="77777777" w:rsidR="008317C8" w:rsidRPr="00B30EE5" w:rsidRDefault="008317C8" w:rsidP="00BA0B55">
      <w:pPr>
        <w:pStyle w:val="NoSpacing"/>
        <w:jc w:val="both"/>
        <w:rPr>
          <w:rFonts w:ascii="Times New Roman" w:hAnsi="Times New Roman" w:cs="Times New Roman"/>
        </w:rPr>
      </w:pPr>
    </w:p>
    <w:p w14:paraId="41CE05F1" w14:textId="1928CEC0" w:rsidR="008317C8" w:rsidRPr="00B30EE5" w:rsidRDefault="008317C8" w:rsidP="00BA0B55">
      <w:pPr>
        <w:pStyle w:val="NoSpacing"/>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How will cancels and rebills be handled for bill periods prior to May 1, 2023?</w:t>
      </w:r>
    </w:p>
    <w:p w14:paraId="17C6BCC7" w14:textId="77777777" w:rsidR="008317C8" w:rsidRPr="00B30EE5" w:rsidRDefault="008317C8" w:rsidP="00BA0B55">
      <w:pPr>
        <w:pStyle w:val="NoSpacing"/>
        <w:jc w:val="both"/>
        <w:rPr>
          <w:rFonts w:ascii="Times New Roman" w:hAnsi="Times New Roman" w:cs="Times New Roman"/>
        </w:rPr>
      </w:pPr>
    </w:p>
    <w:p w14:paraId="225337D0" w14:textId="4D90639B" w:rsidR="00BD461E" w:rsidRPr="00B30EE5" w:rsidRDefault="008317C8" w:rsidP="00BA0B55">
      <w:pPr>
        <w:pStyle w:val="NoSpacing"/>
        <w:jc w:val="both"/>
        <w:rPr>
          <w:rFonts w:ascii="Times New Roman" w:hAnsi="Times New Roman" w:cs="Times New Roman"/>
          <w:b/>
          <w:bCs/>
          <w:i/>
          <w:iCs/>
          <w:u w:val="single"/>
        </w:rPr>
      </w:pPr>
      <w:r w:rsidRPr="00B30EE5">
        <w:rPr>
          <w:rFonts w:ascii="Times New Roman" w:hAnsi="Times New Roman" w:cs="Times New Roman"/>
          <w:b/>
          <w:bCs/>
          <w:i/>
          <w:iCs/>
        </w:rPr>
        <w:t>Answer:</w:t>
      </w:r>
      <w:r w:rsidR="00BD461E" w:rsidRPr="00B30EE5">
        <w:rPr>
          <w:rFonts w:ascii="Times New Roman" w:hAnsi="Times New Roman" w:cs="Times New Roman"/>
          <w:b/>
          <w:bCs/>
          <w:i/>
          <w:iCs/>
        </w:rPr>
        <w:t xml:space="preserve"> Cancel and rebills will be handled on a case-by-case basis as they are currently. Any bill period cancelled prior to May 1, </w:t>
      </w:r>
      <w:r w:rsidR="00593BAD" w:rsidRPr="00B30EE5">
        <w:rPr>
          <w:rFonts w:ascii="Times New Roman" w:hAnsi="Times New Roman" w:cs="Times New Roman"/>
          <w:b/>
          <w:bCs/>
          <w:i/>
          <w:iCs/>
        </w:rPr>
        <w:t>2023,</w:t>
      </w:r>
      <w:r w:rsidR="00BD461E" w:rsidRPr="00B30EE5">
        <w:rPr>
          <w:rFonts w:ascii="Times New Roman" w:hAnsi="Times New Roman" w:cs="Times New Roman"/>
          <w:b/>
          <w:bCs/>
          <w:i/>
          <w:iCs/>
        </w:rPr>
        <w:t xml:space="preserve"> will be rebilled to the applicable rate before the new rules were implemented.</w:t>
      </w:r>
    </w:p>
    <w:p w14:paraId="74D39A55" w14:textId="77777777" w:rsidR="008317C8" w:rsidRPr="00B30EE5" w:rsidRDefault="008317C8" w:rsidP="00BA0B55">
      <w:pPr>
        <w:pStyle w:val="NoSpacing"/>
        <w:jc w:val="both"/>
        <w:rPr>
          <w:rFonts w:ascii="Times New Roman" w:hAnsi="Times New Roman" w:cs="Times New Roman"/>
        </w:rPr>
      </w:pPr>
    </w:p>
    <w:p w14:paraId="6529AC8C" w14:textId="102619A6" w:rsidR="00BD461E" w:rsidRPr="00B30EE5" w:rsidRDefault="00BD461E" w:rsidP="00BA0B55">
      <w:pPr>
        <w:jc w:val="both"/>
        <w:rPr>
          <w:rFonts w:ascii="Times New Roman" w:eastAsia="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t>
      </w:r>
      <w:r w:rsidR="00FA08B2">
        <w:rPr>
          <w:rFonts w:ascii="Times New Roman" w:hAnsi="Times New Roman" w:cs="Times New Roman"/>
        </w:rPr>
        <w:t xml:space="preserve">Regarding </w:t>
      </w:r>
      <w:r w:rsidR="00FA08B2">
        <w:rPr>
          <w:rFonts w:ascii="Times New Roman" w:eastAsia="Times New Roman" w:hAnsi="Times New Roman" w:cs="Times New Roman"/>
        </w:rPr>
        <w:t>g</w:t>
      </w:r>
      <w:r w:rsidRPr="00B30EE5">
        <w:rPr>
          <w:rFonts w:ascii="Times New Roman" w:eastAsia="Times New Roman" w:hAnsi="Times New Roman" w:cs="Times New Roman"/>
        </w:rPr>
        <w:t xml:space="preserve">roup </w:t>
      </w:r>
      <w:r w:rsidR="00345923" w:rsidRPr="00B30EE5">
        <w:rPr>
          <w:rFonts w:ascii="Times New Roman" w:eastAsia="Times New Roman" w:hAnsi="Times New Roman" w:cs="Times New Roman"/>
        </w:rPr>
        <w:t>i</w:t>
      </w:r>
      <w:r w:rsidRPr="00B30EE5">
        <w:rPr>
          <w:rFonts w:ascii="Times New Roman" w:eastAsia="Times New Roman" w:hAnsi="Times New Roman" w:cs="Times New Roman"/>
        </w:rPr>
        <w:t xml:space="preserve">nvoice timing, currently Rider 13 groups typically bill in the </w:t>
      </w:r>
      <w:r w:rsidR="00FA08B2">
        <w:rPr>
          <w:rFonts w:ascii="Times New Roman" w:eastAsia="Times New Roman" w:hAnsi="Times New Roman" w:cs="Times New Roman"/>
        </w:rPr>
        <w:t>first</w:t>
      </w:r>
      <w:r w:rsidRPr="00B30EE5">
        <w:rPr>
          <w:rFonts w:ascii="Times New Roman" w:eastAsia="Times New Roman" w:hAnsi="Times New Roman" w:cs="Times New Roman"/>
        </w:rPr>
        <w:t xml:space="preserve"> few days of the month, is that still the plan or will billing be spread out throughout the month?</w:t>
      </w:r>
    </w:p>
    <w:p w14:paraId="0ACD5892" w14:textId="7B2DEED9" w:rsidR="00BD461E" w:rsidRPr="00B30EE5" w:rsidRDefault="00BD461E" w:rsidP="00BA0B55">
      <w:pPr>
        <w:jc w:val="both"/>
        <w:rPr>
          <w:rFonts w:ascii="Times New Roman" w:hAnsi="Times New Roman" w:cs="Times New Roman"/>
          <w:b/>
          <w:bCs/>
          <w:i/>
          <w:iCs/>
        </w:rPr>
      </w:pPr>
      <w:r w:rsidRPr="00B30EE5">
        <w:rPr>
          <w:rFonts w:ascii="Times New Roman" w:eastAsia="Times New Roman" w:hAnsi="Times New Roman" w:cs="Times New Roman"/>
          <w:b/>
          <w:bCs/>
          <w:i/>
          <w:iCs/>
        </w:rPr>
        <w:t>Answer:</w:t>
      </w:r>
      <w:r w:rsidRPr="00B30EE5">
        <w:rPr>
          <w:rFonts w:ascii="Times New Roman" w:eastAsia="Times New Roman" w:hAnsi="Times New Roman" w:cs="Times New Roman"/>
        </w:rPr>
        <w:t xml:space="preserve">  </w:t>
      </w:r>
      <w:r w:rsidRPr="00B30EE5">
        <w:rPr>
          <w:rFonts w:ascii="Times New Roman" w:eastAsia="Times New Roman" w:hAnsi="Times New Roman" w:cs="Times New Roman"/>
          <w:b/>
          <w:bCs/>
          <w:i/>
          <w:iCs/>
        </w:rPr>
        <w:t>Rider 13</w:t>
      </w:r>
      <w:r w:rsidR="00D635DF">
        <w:rPr>
          <w:rFonts w:ascii="Times New Roman" w:eastAsia="Times New Roman" w:hAnsi="Times New Roman" w:cs="Times New Roman"/>
          <w:b/>
          <w:bCs/>
          <w:i/>
          <w:iCs/>
        </w:rPr>
        <w:t xml:space="preserve"> </w:t>
      </w:r>
      <w:r w:rsidRPr="00B30EE5">
        <w:rPr>
          <w:rFonts w:ascii="Times New Roman" w:eastAsia="Times New Roman" w:hAnsi="Times New Roman" w:cs="Times New Roman"/>
          <w:b/>
          <w:bCs/>
          <w:i/>
          <w:iCs/>
        </w:rPr>
        <w:t xml:space="preserve">group billing </w:t>
      </w:r>
      <w:r w:rsidR="00593BAD" w:rsidRPr="00B30EE5">
        <w:rPr>
          <w:rFonts w:ascii="Times New Roman" w:eastAsia="Times New Roman" w:hAnsi="Times New Roman" w:cs="Times New Roman"/>
          <w:b/>
          <w:bCs/>
          <w:i/>
          <w:iCs/>
        </w:rPr>
        <w:t>will be spread out within the first part of the month beginning on the first day of the proceeding month.</w:t>
      </w:r>
    </w:p>
    <w:p w14:paraId="561C02DB" w14:textId="77777777" w:rsidR="00BD461E" w:rsidRPr="00B30EE5" w:rsidRDefault="00BD461E" w:rsidP="00BA0B55">
      <w:pPr>
        <w:pStyle w:val="NoSpacing"/>
        <w:jc w:val="both"/>
        <w:rPr>
          <w:rFonts w:ascii="Times New Roman" w:hAnsi="Times New Roman" w:cs="Times New Roman"/>
          <w:b/>
          <w:bCs/>
          <w:i/>
          <w:iCs/>
        </w:rPr>
      </w:pPr>
    </w:p>
    <w:p w14:paraId="74D4B61F" w14:textId="69023461" w:rsidR="008317C8" w:rsidRPr="00B30EE5" w:rsidRDefault="008317C8" w:rsidP="00BA0B55">
      <w:pPr>
        <w:pStyle w:val="NoSpacing"/>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Will my monthly read groups bill to </w:t>
      </w:r>
      <w:r w:rsidR="00BD461E" w:rsidRPr="00B30EE5">
        <w:rPr>
          <w:rFonts w:ascii="Times New Roman" w:hAnsi="Times New Roman" w:cs="Times New Roman"/>
        </w:rPr>
        <w:t>May 1, 2023</w:t>
      </w:r>
      <w:r w:rsidRPr="00B30EE5">
        <w:rPr>
          <w:rFonts w:ascii="Times New Roman" w:hAnsi="Times New Roman" w:cs="Times New Roman"/>
        </w:rPr>
        <w:t>?</w:t>
      </w:r>
    </w:p>
    <w:p w14:paraId="1F5BBE39" w14:textId="77777777" w:rsidR="008317C8" w:rsidRPr="00B30EE5" w:rsidRDefault="008317C8" w:rsidP="00BA0B55">
      <w:pPr>
        <w:pStyle w:val="NoSpacing"/>
        <w:jc w:val="both"/>
        <w:rPr>
          <w:rFonts w:ascii="Times New Roman" w:hAnsi="Times New Roman" w:cs="Times New Roman"/>
        </w:rPr>
      </w:pPr>
    </w:p>
    <w:p w14:paraId="1D9D4708" w14:textId="374A1291" w:rsidR="008317C8" w:rsidRPr="00B30EE5" w:rsidRDefault="008317C8" w:rsidP="00BA0B55">
      <w:pPr>
        <w:pStyle w:val="NoSpacing"/>
        <w:jc w:val="both"/>
        <w:rPr>
          <w:rFonts w:ascii="Times New Roman" w:hAnsi="Times New Roman" w:cs="Times New Roman"/>
          <w:b/>
          <w:bCs/>
          <w:i/>
          <w:iCs/>
        </w:rPr>
      </w:pPr>
      <w:r w:rsidRPr="00B30EE5">
        <w:rPr>
          <w:rFonts w:ascii="Times New Roman" w:hAnsi="Times New Roman" w:cs="Times New Roman"/>
          <w:b/>
          <w:bCs/>
          <w:i/>
          <w:iCs/>
        </w:rPr>
        <w:t>Answer:</w:t>
      </w:r>
      <w:r w:rsidRPr="00B30EE5">
        <w:rPr>
          <w:rFonts w:ascii="Times New Roman" w:hAnsi="Times New Roman" w:cs="Times New Roman"/>
        </w:rPr>
        <w:t xml:space="preserve"> </w:t>
      </w:r>
      <w:r w:rsidRPr="00B30EE5">
        <w:rPr>
          <w:rFonts w:ascii="Times New Roman" w:hAnsi="Times New Roman" w:cs="Times New Roman"/>
          <w:b/>
          <w:bCs/>
          <w:i/>
          <w:iCs/>
        </w:rPr>
        <w:t>Yes</w:t>
      </w:r>
    </w:p>
    <w:p w14:paraId="35BACBD5" w14:textId="77777777" w:rsidR="008317C8" w:rsidRPr="00B30EE5" w:rsidRDefault="008317C8" w:rsidP="00BA0B55">
      <w:pPr>
        <w:pStyle w:val="NoSpacing"/>
        <w:jc w:val="both"/>
        <w:rPr>
          <w:rFonts w:ascii="Times New Roman" w:hAnsi="Times New Roman" w:cs="Times New Roman"/>
        </w:rPr>
      </w:pPr>
    </w:p>
    <w:p w14:paraId="5A2A809F" w14:textId="77777777" w:rsidR="008317C8" w:rsidRPr="00B30EE5" w:rsidRDefault="008317C8" w:rsidP="00BA0B55">
      <w:pPr>
        <w:pStyle w:val="NoSpacing"/>
        <w:jc w:val="both"/>
        <w:rPr>
          <w:rFonts w:ascii="Times New Roman" w:hAnsi="Times New Roman" w:cs="Times New Roman"/>
        </w:rPr>
      </w:pPr>
      <w:r w:rsidRPr="00B30EE5">
        <w:rPr>
          <w:rFonts w:ascii="Times New Roman" w:hAnsi="Times New Roman" w:cs="Times New Roman"/>
          <w:b/>
          <w:bCs/>
          <w:i/>
          <w:iCs/>
        </w:rPr>
        <w:t>Question:</w:t>
      </w:r>
      <w:r w:rsidRPr="00B30EE5">
        <w:rPr>
          <w:rFonts w:ascii="Times New Roman" w:hAnsi="Times New Roman" w:cs="Times New Roman"/>
        </w:rPr>
        <w:t xml:space="preserve"> Could a cancel and rebill result in changes to daily and/or monthly </w:t>
      </w:r>
      <w:proofErr w:type="spellStart"/>
      <w:r w:rsidRPr="00B30EE5">
        <w:rPr>
          <w:rFonts w:ascii="Times New Roman" w:hAnsi="Times New Roman" w:cs="Times New Roman"/>
        </w:rPr>
        <w:t>cashout</w:t>
      </w:r>
      <w:proofErr w:type="spellEnd"/>
      <w:r w:rsidRPr="00B30EE5">
        <w:rPr>
          <w:rFonts w:ascii="Times New Roman" w:hAnsi="Times New Roman" w:cs="Times New Roman"/>
        </w:rPr>
        <w:t>?</w:t>
      </w:r>
    </w:p>
    <w:p w14:paraId="2B95303A" w14:textId="77777777" w:rsidR="008317C8" w:rsidRPr="00B30EE5" w:rsidRDefault="008317C8" w:rsidP="00BA0B55">
      <w:pPr>
        <w:pStyle w:val="NoSpacing"/>
        <w:jc w:val="both"/>
        <w:rPr>
          <w:rFonts w:ascii="Times New Roman" w:hAnsi="Times New Roman" w:cs="Times New Roman"/>
        </w:rPr>
      </w:pPr>
    </w:p>
    <w:p w14:paraId="1567DA18" w14:textId="77777777" w:rsidR="008317C8" w:rsidRPr="00B30EE5" w:rsidRDefault="008317C8" w:rsidP="00BA0B55">
      <w:pPr>
        <w:pStyle w:val="NoSpacing"/>
        <w:jc w:val="both"/>
        <w:rPr>
          <w:rFonts w:ascii="Times New Roman" w:hAnsi="Times New Roman" w:cs="Times New Roman"/>
          <w:b/>
          <w:bCs/>
          <w:i/>
          <w:iCs/>
        </w:rPr>
      </w:pPr>
      <w:r w:rsidRPr="00B30EE5">
        <w:rPr>
          <w:rFonts w:ascii="Times New Roman" w:hAnsi="Times New Roman" w:cs="Times New Roman"/>
          <w:b/>
          <w:bCs/>
          <w:i/>
          <w:iCs/>
        </w:rPr>
        <w:t>Answer:</w:t>
      </w:r>
      <w:r w:rsidRPr="00B30EE5">
        <w:rPr>
          <w:rFonts w:ascii="Times New Roman" w:hAnsi="Times New Roman" w:cs="Times New Roman"/>
        </w:rPr>
        <w:t xml:space="preserve"> </w:t>
      </w:r>
      <w:r w:rsidRPr="00B30EE5">
        <w:rPr>
          <w:rFonts w:ascii="Times New Roman" w:hAnsi="Times New Roman" w:cs="Times New Roman"/>
          <w:b/>
          <w:bCs/>
          <w:i/>
          <w:iCs/>
        </w:rPr>
        <w:t>Yes</w:t>
      </w:r>
    </w:p>
    <w:p w14:paraId="4C2686F6" w14:textId="77777777" w:rsidR="008317C8" w:rsidRPr="00B30EE5" w:rsidRDefault="008317C8" w:rsidP="00BA0B55">
      <w:pPr>
        <w:widowControl w:val="0"/>
        <w:autoSpaceDE w:val="0"/>
        <w:autoSpaceDN w:val="0"/>
        <w:spacing w:after="0" w:line="276" w:lineRule="auto"/>
        <w:jc w:val="both"/>
        <w:rPr>
          <w:rFonts w:ascii="Times New Roman" w:eastAsia="Times New Roman" w:hAnsi="Times New Roman" w:cs="Times New Roman"/>
        </w:rPr>
      </w:pPr>
    </w:p>
    <w:p w14:paraId="7D1466B4" w14:textId="77777777" w:rsidR="008317C8" w:rsidRPr="00B30EE5" w:rsidRDefault="008317C8" w:rsidP="00BA0B55">
      <w:pPr>
        <w:pStyle w:val="ListParagraph"/>
        <w:spacing w:line="480" w:lineRule="auto"/>
        <w:jc w:val="both"/>
        <w:rPr>
          <w:rStyle w:val="ui-provider"/>
          <w:rFonts w:ascii="Times New Roman" w:eastAsia="Times New Roman" w:hAnsi="Times New Roman" w:cs="Times New Roman"/>
        </w:rPr>
      </w:pPr>
    </w:p>
    <w:p w14:paraId="429B6A73" w14:textId="77777777" w:rsidR="008317C8" w:rsidRPr="00B30EE5" w:rsidRDefault="008317C8" w:rsidP="00BA0B55">
      <w:pPr>
        <w:jc w:val="both"/>
        <w:rPr>
          <w:rFonts w:ascii="Times New Roman" w:hAnsi="Times New Roman" w:cs="Times New Roman"/>
          <w:b/>
          <w:bCs/>
          <w:color w:val="FF0000"/>
        </w:rPr>
      </w:pPr>
    </w:p>
    <w:p w14:paraId="5F4FA16E" w14:textId="77777777" w:rsidR="008317C8" w:rsidRPr="00B30EE5" w:rsidRDefault="008317C8" w:rsidP="00BA0B55">
      <w:pPr>
        <w:jc w:val="both"/>
        <w:rPr>
          <w:rFonts w:ascii="Times New Roman" w:hAnsi="Times New Roman" w:cs="Times New Roman"/>
          <w:b/>
          <w:bCs/>
          <w:color w:val="FF0000"/>
        </w:rPr>
      </w:pPr>
    </w:p>
    <w:p w14:paraId="0CF0E922" w14:textId="77777777" w:rsidR="008317C8" w:rsidRPr="00B30EE5" w:rsidRDefault="008317C8" w:rsidP="00BA0B55">
      <w:pPr>
        <w:jc w:val="both"/>
        <w:rPr>
          <w:rFonts w:ascii="Times New Roman" w:hAnsi="Times New Roman" w:cs="Times New Roman"/>
        </w:rPr>
      </w:pPr>
    </w:p>
    <w:p w14:paraId="112C6D9C" w14:textId="77777777" w:rsidR="008317C8" w:rsidRPr="00B30EE5" w:rsidRDefault="008317C8" w:rsidP="00BA0B55">
      <w:pPr>
        <w:jc w:val="both"/>
        <w:rPr>
          <w:rFonts w:ascii="Times New Roman" w:hAnsi="Times New Roman" w:cs="Times New Roman"/>
          <w:b/>
          <w:bCs/>
          <w:u w:val="single"/>
        </w:rPr>
      </w:pPr>
    </w:p>
    <w:p w14:paraId="5B6F07E3" w14:textId="77777777" w:rsidR="007F5A96" w:rsidRPr="00345923" w:rsidRDefault="007F5A96">
      <w:pPr>
        <w:rPr>
          <w:rFonts w:ascii="Times New Roman" w:hAnsi="Times New Roman" w:cs="Times New Roman"/>
        </w:rPr>
      </w:pPr>
    </w:p>
    <w:sectPr w:rsidR="007F5A96" w:rsidRPr="00345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9146" w14:textId="77777777" w:rsidR="008317C8" w:rsidRDefault="008317C8" w:rsidP="008317C8">
      <w:pPr>
        <w:spacing w:after="0" w:line="240" w:lineRule="auto"/>
      </w:pPr>
      <w:r>
        <w:separator/>
      </w:r>
    </w:p>
  </w:endnote>
  <w:endnote w:type="continuationSeparator" w:id="0">
    <w:p w14:paraId="453962A1" w14:textId="77777777" w:rsidR="008317C8" w:rsidRDefault="008317C8" w:rsidP="0083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6D20" w14:textId="77777777" w:rsidR="008317C8" w:rsidRDefault="008317C8" w:rsidP="008317C8">
      <w:pPr>
        <w:spacing w:after="0" w:line="240" w:lineRule="auto"/>
      </w:pPr>
      <w:r>
        <w:separator/>
      </w:r>
    </w:p>
  </w:footnote>
  <w:footnote w:type="continuationSeparator" w:id="0">
    <w:p w14:paraId="6D9CE98A" w14:textId="77777777" w:rsidR="008317C8" w:rsidRDefault="008317C8" w:rsidP="008317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C8"/>
    <w:rsid w:val="00044DF0"/>
    <w:rsid w:val="000952E9"/>
    <w:rsid w:val="000C0ABF"/>
    <w:rsid w:val="001110BE"/>
    <w:rsid w:val="00194DC2"/>
    <w:rsid w:val="001A2DCC"/>
    <w:rsid w:val="00206265"/>
    <w:rsid w:val="002B0613"/>
    <w:rsid w:val="002F39A5"/>
    <w:rsid w:val="00345923"/>
    <w:rsid w:val="00363849"/>
    <w:rsid w:val="003974B2"/>
    <w:rsid w:val="00450483"/>
    <w:rsid w:val="004A7950"/>
    <w:rsid w:val="004B5C6C"/>
    <w:rsid w:val="004B7478"/>
    <w:rsid w:val="00593BAD"/>
    <w:rsid w:val="005C2D26"/>
    <w:rsid w:val="005E0F5A"/>
    <w:rsid w:val="0065500C"/>
    <w:rsid w:val="006868AB"/>
    <w:rsid w:val="007156E2"/>
    <w:rsid w:val="00722B0D"/>
    <w:rsid w:val="00790928"/>
    <w:rsid w:val="007F5A96"/>
    <w:rsid w:val="008317C8"/>
    <w:rsid w:val="00882053"/>
    <w:rsid w:val="00993CDC"/>
    <w:rsid w:val="00A25709"/>
    <w:rsid w:val="00B30EE5"/>
    <w:rsid w:val="00BA0B55"/>
    <w:rsid w:val="00BD461E"/>
    <w:rsid w:val="00C560EA"/>
    <w:rsid w:val="00C56884"/>
    <w:rsid w:val="00C634D2"/>
    <w:rsid w:val="00D635DF"/>
    <w:rsid w:val="00D77045"/>
    <w:rsid w:val="00DD761A"/>
    <w:rsid w:val="00EA1FDB"/>
    <w:rsid w:val="00F546B1"/>
    <w:rsid w:val="00FA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1014B"/>
  <w15:chartTrackingRefBased/>
  <w15:docId w15:val="{375DD9BC-F320-4537-AC22-B21A5DDD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C8"/>
    <w:pPr>
      <w:spacing w:line="252" w:lineRule="auto"/>
      <w:ind w:left="720"/>
      <w:contextualSpacing/>
    </w:pPr>
    <w:rPr>
      <w:rFonts w:ascii="Calibri" w:hAnsi="Calibri" w:cs="Calibri"/>
    </w:rPr>
  </w:style>
  <w:style w:type="character" w:customStyle="1" w:styleId="ui-provider">
    <w:name w:val="ui-provider"/>
    <w:basedOn w:val="DefaultParagraphFont"/>
    <w:rsid w:val="008317C8"/>
  </w:style>
  <w:style w:type="character" w:styleId="Hyperlink">
    <w:name w:val="Hyperlink"/>
    <w:basedOn w:val="DefaultParagraphFont"/>
    <w:uiPriority w:val="99"/>
    <w:semiHidden/>
    <w:unhideWhenUsed/>
    <w:rsid w:val="008317C8"/>
    <w:rPr>
      <w:color w:val="0563C1"/>
      <w:u w:val="single"/>
    </w:rPr>
  </w:style>
  <w:style w:type="paragraph" w:styleId="NoSpacing">
    <w:name w:val="No Spacing"/>
    <w:uiPriority w:val="1"/>
    <w:qFormat/>
    <w:rsid w:val="008317C8"/>
    <w:pPr>
      <w:spacing w:after="0" w:line="240" w:lineRule="auto"/>
    </w:pPr>
  </w:style>
  <w:style w:type="character" w:customStyle="1" w:styleId="cf01">
    <w:name w:val="cf01"/>
    <w:basedOn w:val="DefaultParagraphFont"/>
    <w:rsid w:val="008317C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9933">
      <w:bodyDiv w:val="1"/>
      <w:marLeft w:val="0"/>
      <w:marRight w:val="0"/>
      <w:marTop w:val="0"/>
      <w:marBottom w:val="0"/>
      <w:divBdr>
        <w:top w:val="none" w:sz="0" w:space="0" w:color="auto"/>
        <w:left w:val="none" w:sz="0" w:space="0" w:color="auto"/>
        <w:bottom w:val="none" w:sz="0" w:space="0" w:color="auto"/>
        <w:right w:val="none" w:sz="0" w:space="0" w:color="auto"/>
      </w:divBdr>
    </w:div>
    <w:div w:id="522324632">
      <w:bodyDiv w:val="1"/>
      <w:marLeft w:val="0"/>
      <w:marRight w:val="0"/>
      <w:marTop w:val="0"/>
      <w:marBottom w:val="0"/>
      <w:divBdr>
        <w:top w:val="none" w:sz="0" w:space="0" w:color="auto"/>
        <w:left w:val="none" w:sz="0" w:space="0" w:color="auto"/>
        <w:bottom w:val="none" w:sz="0" w:space="0" w:color="auto"/>
        <w:right w:val="none" w:sz="0" w:space="0" w:color="auto"/>
      </w:divBdr>
    </w:div>
    <w:div w:id="15243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corgas.com/business/pricing-and-rate-plans/customer-select-business/supplier-new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corgas.com/business/transportation-customer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1737</Words>
  <Characters>9906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Fary A.</dc:creator>
  <cp:keywords/>
  <dc:description/>
  <cp:lastModifiedBy>Rangarajan, Sukanya</cp:lastModifiedBy>
  <cp:revision>2</cp:revision>
  <dcterms:created xsi:type="dcterms:W3CDTF">2023-03-17T19:37:00Z</dcterms:created>
  <dcterms:modified xsi:type="dcterms:W3CDTF">2023-03-17T19:37:00Z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2023-03-14T14:37:38Z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bad5c090-c266-4135-b101-3316301e2fa1</vt:lpwstr>
  </property>
  <property fmtid="{D5CDD505-2E9C-101B-9397-08002B2CF9AE}" pid="8" name="MSIP_Label_ed3826ce-7c18-471d-9596-93de5bae332e_ContentBits">
    <vt:lpwstr>0</vt:lpwstr>
  </property>
</Properties>
</file>